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1E6" w:rsidRPr="00777DA3" w:rsidRDefault="009A67AA" w:rsidP="006C1EBE">
      <w:pPr>
        <w:jc w:val="center"/>
        <w:rPr>
          <w:rFonts w:cstheme="minorHAnsi"/>
          <w:b/>
        </w:rPr>
      </w:pPr>
      <w:r w:rsidRPr="00777DA3">
        <w:rPr>
          <w:rFonts w:cstheme="minorHAnsi"/>
          <w:b/>
        </w:rPr>
        <w:t xml:space="preserve">ТАБЛИЦА </w:t>
      </w:r>
      <w:r w:rsidR="00E06F20" w:rsidRPr="00777DA3">
        <w:rPr>
          <w:rFonts w:cstheme="minorHAnsi"/>
          <w:b/>
        </w:rPr>
        <w:t>С</w:t>
      </w:r>
      <w:r w:rsidRPr="00777DA3">
        <w:rPr>
          <w:rFonts w:cstheme="minorHAnsi"/>
          <w:b/>
        </w:rPr>
        <w:t xml:space="preserve"> ПРЕДЛОЖЕНИЯ </w:t>
      </w:r>
      <w:r w:rsidR="00E06F20" w:rsidRPr="00777DA3">
        <w:rPr>
          <w:rFonts w:cstheme="minorHAnsi"/>
          <w:b/>
        </w:rPr>
        <w:t>З</w:t>
      </w:r>
      <w:r w:rsidR="00FA3560" w:rsidRPr="00777DA3">
        <w:rPr>
          <w:rFonts w:cstheme="minorHAnsi"/>
          <w:b/>
        </w:rPr>
        <w:t>А</w:t>
      </w:r>
      <w:r w:rsidRPr="00777DA3">
        <w:rPr>
          <w:rFonts w:cstheme="minorHAnsi"/>
          <w:b/>
        </w:rPr>
        <w:t xml:space="preserve"> ПРИОРИТЕТНИ</w:t>
      </w:r>
      <w:r w:rsidR="00E06F20" w:rsidRPr="00777DA3">
        <w:rPr>
          <w:rFonts w:cstheme="minorHAnsi"/>
          <w:b/>
        </w:rPr>
        <w:t xml:space="preserve"> ДЕЙНОСТИ, </w:t>
      </w:r>
      <w:r w:rsidR="00910510" w:rsidRPr="00777DA3">
        <w:rPr>
          <w:rFonts w:cstheme="minorHAnsi"/>
          <w:b/>
        </w:rPr>
        <w:t xml:space="preserve">ВЪЗ ОСНОВА НА </w:t>
      </w:r>
      <w:r w:rsidR="00E06F20" w:rsidRPr="00777DA3">
        <w:rPr>
          <w:rFonts w:cstheme="minorHAnsi"/>
          <w:b/>
        </w:rPr>
        <w:t>КОИТО ДА СЕ</w:t>
      </w:r>
      <w:r w:rsidR="00910510" w:rsidRPr="00777DA3">
        <w:rPr>
          <w:rFonts w:cstheme="minorHAnsi"/>
          <w:b/>
        </w:rPr>
        <w:t xml:space="preserve"> РАЗРАБОТИ</w:t>
      </w:r>
      <w:r w:rsidR="00E06F20" w:rsidRPr="00777DA3">
        <w:rPr>
          <w:rFonts w:cstheme="minorHAnsi"/>
          <w:b/>
        </w:rPr>
        <w:t xml:space="preserve"> НАЦИОНАЛНАТА ПРОГРАМА</w:t>
      </w:r>
    </w:p>
    <w:p w:rsidR="00BD58D9" w:rsidRPr="00777DA3" w:rsidRDefault="00E06F20" w:rsidP="006C1EBE">
      <w:pPr>
        <w:jc w:val="center"/>
        <w:rPr>
          <w:rFonts w:cstheme="minorHAnsi"/>
          <w:b/>
        </w:rPr>
      </w:pPr>
      <w:r w:rsidRPr="00777DA3">
        <w:rPr>
          <w:rFonts w:cstheme="minorHAnsi"/>
          <w:b/>
        </w:rPr>
        <w:t>ЗА</w:t>
      </w:r>
      <w:r w:rsidR="008131E6" w:rsidRPr="00777DA3">
        <w:rPr>
          <w:rFonts w:cstheme="minorHAnsi"/>
          <w:b/>
        </w:rPr>
        <w:t xml:space="preserve"> </w:t>
      </w:r>
      <w:r w:rsidRPr="00777DA3">
        <w:rPr>
          <w:rFonts w:cstheme="minorHAnsi"/>
          <w:b/>
        </w:rPr>
        <w:t xml:space="preserve"> ПРЕВЕНЦИЯ И ЗАЩИТА ОТ ДОМАШНОТО НАСИЛИЕ</w:t>
      </w:r>
    </w:p>
    <w:tbl>
      <w:tblPr>
        <w:tblW w:w="1488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8"/>
        <w:gridCol w:w="3832"/>
        <w:gridCol w:w="5492"/>
        <w:gridCol w:w="4993"/>
      </w:tblGrid>
      <w:tr w:rsidR="009A67AA" w:rsidRPr="00777DA3" w:rsidTr="004672B8">
        <w:tc>
          <w:tcPr>
            <w:tcW w:w="568" w:type="dxa"/>
            <w:shd w:val="clear" w:color="auto" w:fill="D9D9D9" w:themeFill="background1" w:themeFillShade="D9"/>
          </w:tcPr>
          <w:p w:rsidR="009A67AA" w:rsidRPr="00777DA3" w:rsidRDefault="009A67AA" w:rsidP="006C1EBE">
            <w:pPr>
              <w:spacing w:after="0" w:line="240" w:lineRule="auto"/>
              <w:jc w:val="both"/>
              <w:rPr>
                <w:rFonts w:eastAsia="Calibri" w:cstheme="minorHAnsi"/>
                <w:b/>
              </w:rPr>
            </w:pPr>
          </w:p>
          <w:p w:rsidR="009A67AA" w:rsidRPr="00777DA3" w:rsidRDefault="009A67AA" w:rsidP="006C1EBE">
            <w:pPr>
              <w:spacing w:after="0" w:line="240" w:lineRule="auto"/>
              <w:jc w:val="both"/>
              <w:rPr>
                <w:rFonts w:eastAsia="Calibri" w:cstheme="minorHAnsi"/>
                <w:b/>
              </w:rPr>
            </w:pPr>
            <w:r w:rsidRPr="00777DA3">
              <w:rPr>
                <w:rFonts w:eastAsia="Calibri" w:cstheme="minorHAnsi"/>
                <w:b/>
              </w:rPr>
              <w:t>№</w:t>
            </w:r>
          </w:p>
        </w:tc>
        <w:tc>
          <w:tcPr>
            <w:tcW w:w="3832" w:type="dxa"/>
            <w:shd w:val="clear" w:color="auto" w:fill="D9D9D9" w:themeFill="background1" w:themeFillShade="D9"/>
            <w:tcMar>
              <w:top w:w="0" w:type="dxa"/>
              <w:left w:w="108" w:type="dxa"/>
              <w:bottom w:w="0" w:type="dxa"/>
              <w:right w:w="108" w:type="dxa"/>
            </w:tcMar>
            <w:hideMark/>
          </w:tcPr>
          <w:p w:rsidR="009A67AA" w:rsidRPr="00777DA3" w:rsidRDefault="009A67AA" w:rsidP="006C1EBE">
            <w:pPr>
              <w:spacing w:after="0" w:line="240" w:lineRule="auto"/>
              <w:jc w:val="center"/>
              <w:rPr>
                <w:rFonts w:eastAsia="Calibri" w:cstheme="minorHAnsi"/>
                <w:b/>
              </w:rPr>
            </w:pPr>
          </w:p>
          <w:p w:rsidR="009A67AA" w:rsidRPr="00777DA3" w:rsidRDefault="009A67AA" w:rsidP="006C1EBE">
            <w:pPr>
              <w:spacing w:after="0" w:line="240" w:lineRule="auto"/>
              <w:jc w:val="center"/>
              <w:rPr>
                <w:rFonts w:eastAsia="Calibri" w:cstheme="minorHAnsi"/>
                <w:b/>
              </w:rPr>
            </w:pPr>
            <w:r w:rsidRPr="00777DA3">
              <w:rPr>
                <w:rFonts w:eastAsia="Calibri" w:cstheme="minorHAnsi"/>
                <w:b/>
              </w:rPr>
              <w:t>Организация</w:t>
            </w:r>
          </w:p>
        </w:tc>
        <w:tc>
          <w:tcPr>
            <w:tcW w:w="5492" w:type="dxa"/>
            <w:shd w:val="clear" w:color="auto" w:fill="D9D9D9" w:themeFill="background1" w:themeFillShade="D9"/>
            <w:tcMar>
              <w:top w:w="0" w:type="dxa"/>
              <w:left w:w="108" w:type="dxa"/>
              <w:bottom w:w="0" w:type="dxa"/>
              <w:right w:w="108" w:type="dxa"/>
            </w:tcMar>
            <w:hideMark/>
          </w:tcPr>
          <w:p w:rsidR="009A67AA" w:rsidRPr="00777DA3" w:rsidRDefault="009A67AA" w:rsidP="006C1EBE">
            <w:pPr>
              <w:spacing w:after="0" w:line="240" w:lineRule="auto"/>
              <w:jc w:val="center"/>
              <w:rPr>
                <w:rFonts w:eastAsia="Calibri" w:cstheme="minorHAnsi"/>
                <w:b/>
              </w:rPr>
            </w:pPr>
          </w:p>
          <w:p w:rsidR="009A67AA" w:rsidRPr="00777DA3" w:rsidRDefault="009A67AA" w:rsidP="006C1EBE">
            <w:pPr>
              <w:spacing w:after="0" w:line="240" w:lineRule="auto"/>
              <w:jc w:val="center"/>
              <w:rPr>
                <w:rFonts w:eastAsia="Calibri" w:cstheme="minorHAnsi"/>
                <w:b/>
              </w:rPr>
            </w:pPr>
            <w:r w:rsidRPr="00777DA3">
              <w:rPr>
                <w:rFonts w:eastAsia="Calibri" w:cstheme="minorHAnsi"/>
                <w:b/>
              </w:rPr>
              <w:t>Предложения</w:t>
            </w:r>
          </w:p>
        </w:tc>
        <w:tc>
          <w:tcPr>
            <w:tcW w:w="4993" w:type="dxa"/>
            <w:shd w:val="clear" w:color="auto" w:fill="D9D9D9" w:themeFill="background1" w:themeFillShade="D9"/>
            <w:tcMar>
              <w:top w:w="0" w:type="dxa"/>
              <w:left w:w="108" w:type="dxa"/>
              <w:bottom w:w="0" w:type="dxa"/>
              <w:right w:w="108" w:type="dxa"/>
            </w:tcMar>
          </w:tcPr>
          <w:p w:rsidR="009A67AA" w:rsidRPr="00777DA3" w:rsidRDefault="009A67AA" w:rsidP="006C1EBE">
            <w:pPr>
              <w:spacing w:after="0" w:line="240" w:lineRule="auto"/>
              <w:jc w:val="center"/>
              <w:rPr>
                <w:rFonts w:eastAsia="Calibri" w:cstheme="minorHAnsi"/>
                <w:b/>
              </w:rPr>
            </w:pPr>
          </w:p>
          <w:p w:rsidR="009A67AA" w:rsidRPr="00777DA3" w:rsidRDefault="00F8663D" w:rsidP="006C1EBE">
            <w:pPr>
              <w:spacing w:after="0" w:line="240" w:lineRule="auto"/>
              <w:jc w:val="center"/>
              <w:rPr>
                <w:rFonts w:eastAsia="Calibri" w:cstheme="minorHAnsi"/>
                <w:b/>
              </w:rPr>
            </w:pPr>
            <w:r w:rsidRPr="00777DA3">
              <w:rPr>
                <w:rFonts w:eastAsia="Calibri" w:cstheme="minorHAnsi"/>
                <w:b/>
              </w:rPr>
              <w:t xml:space="preserve">Съответствие на предложението към </w:t>
            </w:r>
            <w:r w:rsidR="009A67AA" w:rsidRPr="00777DA3">
              <w:rPr>
                <w:rFonts w:eastAsia="Calibri" w:cstheme="minorHAnsi"/>
                <w:b/>
              </w:rPr>
              <w:t>дейност</w:t>
            </w:r>
            <w:r w:rsidRPr="00777DA3">
              <w:rPr>
                <w:rFonts w:eastAsia="Calibri" w:cstheme="minorHAnsi"/>
                <w:b/>
              </w:rPr>
              <w:t xml:space="preserve">ите посочени в </w:t>
            </w:r>
            <w:r w:rsidR="009A67AA" w:rsidRPr="00777DA3">
              <w:rPr>
                <w:rFonts w:eastAsia="Calibri" w:cstheme="minorHAnsi"/>
                <w:b/>
              </w:rPr>
              <w:t xml:space="preserve"> чл. 6е, ал. 6 </w:t>
            </w:r>
            <w:r w:rsidRPr="00777DA3">
              <w:rPr>
                <w:rFonts w:eastAsia="Calibri" w:cstheme="minorHAnsi"/>
                <w:b/>
              </w:rPr>
              <w:t>от Закона за защита от домашното насилие</w:t>
            </w:r>
          </w:p>
          <w:p w:rsidR="009A67AA" w:rsidRPr="00777DA3" w:rsidRDefault="009A67AA" w:rsidP="006C1EBE">
            <w:pPr>
              <w:spacing w:after="0" w:line="240" w:lineRule="auto"/>
              <w:jc w:val="center"/>
              <w:rPr>
                <w:rFonts w:eastAsia="Calibri" w:cstheme="minorHAnsi"/>
                <w:b/>
              </w:rPr>
            </w:pPr>
          </w:p>
        </w:tc>
      </w:tr>
      <w:tr w:rsidR="00EF385A" w:rsidRPr="00777DA3" w:rsidTr="004672B8">
        <w:tc>
          <w:tcPr>
            <w:tcW w:w="568" w:type="dxa"/>
            <w:vMerge w:val="restart"/>
          </w:tcPr>
          <w:p w:rsidR="00EB093D" w:rsidRPr="00777DA3" w:rsidRDefault="00EB093D" w:rsidP="006C1EBE">
            <w:pPr>
              <w:spacing w:after="0" w:line="240" w:lineRule="auto"/>
              <w:jc w:val="both"/>
              <w:rPr>
                <w:rFonts w:eastAsia="Calibri" w:cstheme="minorHAnsi"/>
                <w:b/>
              </w:rPr>
            </w:pPr>
          </w:p>
          <w:p w:rsidR="00EB093D" w:rsidRPr="00777DA3" w:rsidRDefault="00EB093D" w:rsidP="006C1EBE">
            <w:pPr>
              <w:spacing w:after="0" w:line="240" w:lineRule="auto"/>
              <w:jc w:val="both"/>
              <w:rPr>
                <w:rFonts w:eastAsia="Calibri" w:cstheme="minorHAnsi"/>
                <w:b/>
              </w:rPr>
            </w:pPr>
          </w:p>
          <w:p w:rsidR="00EB093D" w:rsidRPr="00777DA3" w:rsidRDefault="00EB093D" w:rsidP="006C1EBE">
            <w:pPr>
              <w:spacing w:after="0" w:line="240" w:lineRule="auto"/>
              <w:jc w:val="both"/>
              <w:rPr>
                <w:rFonts w:eastAsia="Calibri" w:cstheme="minorHAnsi"/>
                <w:b/>
              </w:rPr>
            </w:pPr>
          </w:p>
          <w:p w:rsidR="00EB093D" w:rsidRPr="00777DA3" w:rsidRDefault="00EB093D" w:rsidP="006C1EBE">
            <w:pPr>
              <w:spacing w:after="0" w:line="240" w:lineRule="auto"/>
              <w:jc w:val="both"/>
              <w:rPr>
                <w:rFonts w:eastAsia="Calibri" w:cstheme="minorHAnsi"/>
                <w:b/>
              </w:rPr>
            </w:pPr>
          </w:p>
          <w:p w:rsidR="00EB093D" w:rsidRPr="00777DA3" w:rsidRDefault="00EB093D" w:rsidP="006C1EBE">
            <w:pPr>
              <w:spacing w:after="0" w:line="240" w:lineRule="auto"/>
              <w:jc w:val="both"/>
              <w:rPr>
                <w:rFonts w:eastAsia="Calibri" w:cstheme="minorHAnsi"/>
                <w:b/>
              </w:rPr>
            </w:pPr>
          </w:p>
          <w:p w:rsidR="00EB093D" w:rsidRPr="00777DA3" w:rsidRDefault="00EB093D" w:rsidP="006C1EBE">
            <w:pPr>
              <w:spacing w:after="0" w:line="240" w:lineRule="auto"/>
              <w:jc w:val="both"/>
              <w:rPr>
                <w:rFonts w:eastAsia="Calibri" w:cstheme="minorHAnsi"/>
                <w:b/>
              </w:rPr>
            </w:pPr>
          </w:p>
          <w:p w:rsidR="00EB093D" w:rsidRPr="00777DA3" w:rsidRDefault="00EB093D" w:rsidP="006C1EBE">
            <w:pPr>
              <w:spacing w:after="0" w:line="240" w:lineRule="auto"/>
              <w:jc w:val="both"/>
              <w:rPr>
                <w:rFonts w:eastAsia="Calibri" w:cstheme="minorHAnsi"/>
                <w:b/>
              </w:rPr>
            </w:pPr>
          </w:p>
          <w:p w:rsidR="00EB093D" w:rsidRPr="00777DA3" w:rsidRDefault="00EB093D" w:rsidP="006C1EBE">
            <w:pPr>
              <w:spacing w:after="0" w:line="240" w:lineRule="auto"/>
              <w:jc w:val="both"/>
              <w:rPr>
                <w:rFonts w:eastAsia="Calibri" w:cstheme="minorHAnsi"/>
                <w:b/>
              </w:rPr>
            </w:pPr>
          </w:p>
          <w:p w:rsidR="00EB093D" w:rsidRPr="00777DA3" w:rsidRDefault="00EB093D" w:rsidP="006C1EBE">
            <w:pPr>
              <w:spacing w:after="0" w:line="240" w:lineRule="auto"/>
              <w:jc w:val="both"/>
              <w:rPr>
                <w:rFonts w:eastAsia="Calibri" w:cstheme="minorHAnsi"/>
                <w:b/>
              </w:rPr>
            </w:pPr>
          </w:p>
          <w:p w:rsidR="00EF385A" w:rsidRPr="00777DA3" w:rsidRDefault="00EF385A" w:rsidP="006C1EBE">
            <w:pPr>
              <w:spacing w:after="0" w:line="240" w:lineRule="auto"/>
              <w:jc w:val="both"/>
              <w:rPr>
                <w:rFonts w:eastAsia="Calibri" w:cstheme="minorHAnsi"/>
                <w:b/>
              </w:rPr>
            </w:pPr>
            <w:r w:rsidRPr="00777DA3">
              <w:rPr>
                <w:rFonts w:eastAsia="Calibri" w:cstheme="minorHAnsi"/>
                <w:b/>
              </w:rPr>
              <w:t>1.</w:t>
            </w:r>
          </w:p>
          <w:p w:rsidR="00EF385A" w:rsidRPr="00777DA3" w:rsidRDefault="00EF385A" w:rsidP="006C1EBE">
            <w:pPr>
              <w:spacing w:after="0" w:line="240" w:lineRule="auto"/>
              <w:jc w:val="both"/>
              <w:rPr>
                <w:rFonts w:eastAsia="Calibri" w:cstheme="minorHAnsi"/>
                <w:b/>
              </w:rPr>
            </w:pPr>
          </w:p>
        </w:tc>
        <w:tc>
          <w:tcPr>
            <w:tcW w:w="3832" w:type="dxa"/>
            <w:vMerge w:val="restart"/>
            <w:tcMar>
              <w:top w:w="0" w:type="dxa"/>
              <w:left w:w="108" w:type="dxa"/>
              <w:bottom w:w="0" w:type="dxa"/>
              <w:right w:w="108" w:type="dxa"/>
            </w:tcMar>
          </w:tcPr>
          <w:p w:rsidR="00EB093D" w:rsidRPr="00777DA3" w:rsidRDefault="00EB093D" w:rsidP="006C1EBE">
            <w:pPr>
              <w:spacing w:after="0" w:line="240" w:lineRule="auto"/>
              <w:jc w:val="both"/>
              <w:rPr>
                <w:rFonts w:eastAsia="Calibri" w:cstheme="minorHAnsi"/>
                <w:b/>
              </w:rPr>
            </w:pPr>
          </w:p>
          <w:p w:rsidR="00EB093D" w:rsidRPr="00777DA3" w:rsidRDefault="00EB093D" w:rsidP="006C1EBE">
            <w:pPr>
              <w:spacing w:after="0" w:line="240" w:lineRule="auto"/>
              <w:jc w:val="both"/>
              <w:rPr>
                <w:rFonts w:eastAsia="Calibri" w:cstheme="minorHAnsi"/>
                <w:b/>
              </w:rPr>
            </w:pPr>
          </w:p>
          <w:p w:rsidR="00EB093D" w:rsidRPr="00777DA3" w:rsidRDefault="00EB093D" w:rsidP="006C1EBE">
            <w:pPr>
              <w:spacing w:after="0" w:line="240" w:lineRule="auto"/>
              <w:jc w:val="both"/>
              <w:rPr>
                <w:rFonts w:eastAsia="Calibri" w:cstheme="minorHAnsi"/>
                <w:b/>
              </w:rPr>
            </w:pPr>
          </w:p>
          <w:p w:rsidR="00EB093D" w:rsidRPr="00777DA3" w:rsidRDefault="00EB093D" w:rsidP="006C1EBE">
            <w:pPr>
              <w:spacing w:after="0" w:line="240" w:lineRule="auto"/>
              <w:jc w:val="both"/>
              <w:rPr>
                <w:rFonts w:eastAsia="Calibri" w:cstheme="minorHAnsi"/>
                <w:b/>
              </w:rPr>
            </w:pPr>
          </w:p>
          <w:p w:rsidR="00EB093D" w:rsidRPr="00777DA3" w:rsidRDefault="00EB093D" w:rsidP="006C1EBE">
            <w:pPr>
              <w:spacing w:after="0" w:line="240" w:lineRule="auto"/>
              <w:jc w:val="both"/>
              <w:rPr>
                <w:rFonts w:eastAsia="Calibri" w:cstheme="minorHAnsi"/>
                <w:b/>
              </w:rPr>
            </w:pPr>
          </w:p>
          <w:p w:rsidR="00EB093D" w:rsidRPr="00777DA3" w:rsidRDefault="00EB093D" w:rsidP="006C1EBE">
            <w:pPr>
              <w:spacing w:after="0" w:line="240" w:lineRule="auto"/>
              <w:jc w:val="both"/>
              <w:rPr>
                <w:rFonts w:eastAsia="Calibri" w:cstheme="minorHAnsi"/>
                <w:b/>
              </w:rPr>
            </w:pPr>
          </w:p>
          <w:p w:rsidR="00EB093D" w:rsidRPr="00777DA3" w:rsidRDefault="00EB093D" w:rsidP="006C1EBE">
            <w:pPr>
              <w:spacing w:after="0" w:line="240" w:lineRule="auto"/>
              <w:jc w:val="both"/>
              <w:rPr>
                <w:rFonts w:eastAsia="Calibri" w:cstheme="minorHAnsi"/>
                <w:b/>
              </w:rPr>
            </w:pPr>
          </w:p>
          <w:p w:rsidR="00EB093D" w:rsidRPr="00777DA3" w:rsidRDefault="00EB093D" w:rsidP="006C1EBE">
            <w:pPr>
              <w:spacing w:after="0" w:line="240" w:lineRule="auto"/>
              <w:jc w:val="both"/>
              <w:rPr>
                <w:rFonts w:eastAsia="Calibri" w:cstheme="minorHAnsi"/>
                <w:b/>
              </w:rPr>
            </w:pPr>
          </w:p>
          <w:p w:rsidR="00EB093D" w:rsidRPr="00777DA3" w:rsidRDefault="00EB093D" w:rsidP="006C1EBE">
            <w:pPr>
              <w:spacing w:after="0" w:line="240" w:lineRule="auto"/>
              <w:jc w:val="both"/>
              <w:rPr>
                <w:rFonts w:eastAsia="Calibri" w:cstheme="minorHAnsi"/>
                <w:b/>
              </w:rPr>
            </w:pPr>
          </w:p>
          <w:p w:rsidR="00EF385A" w:rsidRPr="00777DA3" w:rsidRDefault="00EF385A" w:rsidP="006C1EBE">
            <w:pPr>
              <w:spacing w:after="0" w:line="240" w:lineRule="auto"/>
              <w:jc w:val="both"/>
              <w:rPr>
                <w:rFonts w:eastAsia="Calibri" w:cstheme="minorHAnsi"/>
                <w:b/>
              </w:rPr>
            </w:pPr>
            <w:r w:rsidRPr="00777DA3">
              <w:rPr>
                <w:rFonts w:eastAsia="Calibri" w:cstheme="minorHAnsi"/>
                <w:b/>
              </w:rPr>
              <w:t>Национално бюро за правна помощ</w:t>
            </w:r>
          </w:p>
          <w:p w:rsidR="00EF385A" w:rsidRPr="00777DA3" w:rsidRDefault="00EF385A" w:rsidP="006C1EBE">
            <w:pPr>
              <w:spacing w:after="0" w:line="240" w:lineRule="auto"/>
              <w:jc w:val="both"/>
              <w:rPr>
                <w:rFonts w:eastAsia="Calibri" w:cstheme="minorHAnsi"/>
              </w:rPr>
            </w:pPr>
          </w:p>
        </w:tc>
        <w:tc>
          <w:tcPr>
            <w:tcW w:w="5492" w:type="dxa"/>
            <w:tcMar>
              <w:top w:w="0" w:type="dxa"/>
              <w:left w:w="108" w:type="dxa"/>
              <w:bottom w:w="0" w:type="dxa"/>
              <w:right w:w="108" w:type="dxa"/>
            </w:tcMar>
          </w:tcPr>
          <w:p w:rsidR="00EF385A" w:rsidRPr="00777DA3" w:rsidRDefault="00EF385A" w:rsidP="006C1EBE">
            <w:pPr>
              <w:spacing w:after="0" w:line="240" w:lineRule="auto"/>
              <w:jc w:val="both"/>
              <w:rPr>
                <w:rFonts w:eastAsia="Calibri" w:cstheme="minorHAnsi"/>
              </w:rPr>
            </w:pPr>
            <w:r w:rsidRPr="00777DA3">
              <w:rPr>
                <w:rFonts w:eastAsia="Calibri" w:cstheme="minorHAnsi"/>
              </w:rPr>
              <w:t>Обучение на адвокати, вписани в Националния регистър за правна помощ, които осъществяват дейност по защита на лица, пострадали от домашно насилие</w:t>
            </w:r>
          </w:p>
        </w:tc>
        <w:tc>
          <w:tcPr>
            <w:tcW w:w="4993" w:type="dxa"/>
            <w:tcMar>
              <w:top w:w="0" w:type="dxa"/>
              <w:left w:w="108" w:type="dxa"/>
              <w:bottom w:w="0" w:type="dxa"/>
              <w:right w:w="108" w:type="dxa"/>
            </w:tcMar>
          </w:tcPr>
          <w:p w:rsidR="00EF385A" w:rsidRPr="00777DA3" w:rsidRDefault="00EF385A" w:rsidP="006C1EBE">
            <w:pPr>
              <w:spacing w:after="0" w:line="240" w:lineRule="auto"/>
              <w:jc w:val="both"/>
              <w:rPr>
                <w:rFonts w:eastAsia="Calibri" w:cstheme="minorHAnsi"/>
              </w:rPr>
            </w:pPr>
          </w:p>
          <w:p w:rsidR="00EF385A" w:rsidRPr="00777DA3" w:rsidRDefault="00EF385A" w:rsidP="006C1EBE">
            <w:pPr>
              <w:spacing w:after="0" w:line="240" w:lineRule="auto"/>
              <w:jc w:val="both"/>
              <w:rPr>
                <w:rFonts w:eastAsia="Calibri" w:cstheme="minorHAnsi"/>
              </w:rPr>
            </w:pPr>
            <w:r w:rsidRPr="00777DA3">
              <w:rPr>
                <w:rFonts w:eastAsia="Calibri" w:cstheme="minorHAnsi"/>
              </w:rPr>
              <w:t>чл. 6е, ал. 6, т. 1, б. „г“ от ЗЗДН</w:t>
            </w:r>
          </w:p>
          <w:p w:rsidR="00CC67F9" w:rsidRPr="00777DA3" w:rsidRDefault="00CC67F9" w:rsidP="006C1EBE">
            <w:pPr>
              <w:spacing w:after="0" w:line="240" w:lineRule="auto"/>
              <w:jc w:val="both"/>
              <w:rPr>
                <w:rFonts w:cstheme="minorHAnsi"/>
                <w:color w:val="000000"/>
                <w:lang w:val="en"/>
              </w:rPr>
            </w:pPr>
          </w:p>
          <w:p w:rsidR="007F5675" w:rsidRPr="00777DA3" w:rsidRDefault="00CC67F9" w:rsidP="006C1EBE">
            <w:pPr>
              <w:spacing w:after="0" w:line="240" w:lineRule="auto"/>
              <w:jc w:val="both"/>
              <w:rPr>
                <w:rFonts w:eastAsia="Calibri" w:cstheme="minorHAnsi"/>
                <w:b/>
              </w:rPr>
            </w:pPr>
            <w:r w:rsidRPr="00777DA3">
              <w:rPr>
                <w:rFonts w:cstheme="minorHAnsi"/>
                <w:b/>
                <w:color w:val="000000"/>
              </w:rPr>
              <w:t>обучение на лицата, които извършват превенцията и защитата по закона</w:t>
            </w:r>
          </w:p>
          <w:p w:rsidR="007F5675" w:rsidRPr="00777DA3" w:rsidRDefault="007F5675" w:rsidP="006C1EBE">
            <w:pPr>
              <w:spacing w:after="0" w:line="240" w:lineRule="auto"/>
              <w:jc w:val="both"/>
              <w:rPr>
                <w:rFonts w:eastAsia="Calibri" w:cstheme="minorHAnsi"/>
              </w:rPr>
            </w:pPr>
          </w:p>
        </w:tc>
      </w:tr>
      <w:tr w:rsidR="007F5675" w:rsidRPr="00777DA3" w:rsidTr="004672B8">
        <w:tc>
          <w:tcPr>
            <w:tcW w:w="568" w:type="dxa"/>
            <w:vMerge/>
          </w:tcPr>
          <w:p w:rsidR="007F5675" w:rsidRPr="00777DA3" w:rsidRDefault="007F5675" w:rsidP="006C1EBE">
            <w:pPr>
              <w:spacing w:after="0" w:line="240" w:lineRule="auto"/>
              <w:jc w:val="both"/>
              <w:rPr>
                <w:rFonts w:eastAsia="Calibri" w:cstheme="minorHAnsi"/>
                <w:b/>
              </w:rPr>
            </w:pPr>
          </w:p>
        </w:tc>
        <w:tc>
          <w:tcPr>
            <w:tcW w:w="3832" w:type="dxa"/>
            <w:vMerge/>
            <w:tcMar>
              <w:top w:w="0" w:type="dxa"/>
              <w:left w:w="108" w:type="dxa"/>
              <w:bottom w:w="0" w:type="dxa"/>
              <w:right w:w="108" w:type="dxa"/>
            </w:tcMar>
          </w:tcPr>
          <w:p w:rsidR="007F5675" w:rsidRPr="00777DA3" w:rsidRDefault="007F5675" w:rsidP="006C1EBE">
            <w:pPr>
              <w:spacing w:after="0" w:line="240" w:lineRule="auto"/>
              <w:jc w:val="both"/>
              <w:rPr>
                <w:rFonts w:eastAsia="Calibri" w:cstheme="minorHAnsi"/>
              </w:rPr>
            </w:pPr>
          </w:p>
        </w:tc>
        <w:tc>
          <w:tcPr>
            <w:tcW w:w="5492" w:type="dxa"/>
            <w:tcMar>
              <w:top w:w="0" w:type="dxa"/>
              <w:left w:w="108" w:type="dxa"/>
              <w:bottom w:w="0" w:type="dxa"/>
              <w:right w:w="108" w:type="dxa"/>
            </w:tcMar>
          </w:tcPr>
          <w:p w:rsidR="007F5675" w:rsidRPr="00777DA3" w:rsidRDefault="007F5675" w:rsidP="006C1EBE">
            <w:pPr>
              <w:spacing w:after="0" w:line="240" w:lineRule="auto"/>
              <w:jc w:val="both"/>
              <w:rPr>
                <w:rFonts w:eastAsia="Calibri" w:cstheme="minorHAnsi"/>
              </w:rPr>
            </w:pPr>
            <w:r w:rsidRPr="00777DA3">
              <w:rPr>
                <w:rFonts w:eastAsia="Calibri" w:cstheme="minorHAnsi"/>
              </w:rPr>
              <w:t>Разширяване на мрежата от регионални центрове за консултиране в страната към Адвокатските съвети, по съдебни райони</w:t>
            </w:r>
          </w:p>
        </w:tc>
        <w:tc>
          <w:tcPr>
            <w:tcW w:w="4993" w:type="dxa"/>
            <w:vMerge w:val="restart"/>
            <w:tcMar>
              <w:top w:w="0" w:type="dxa"/>
              <w:left w:w="108" w:type="dxa"/>
              <w:bottom w:w="0" w:type="dxa"/>
              <w:right w:w="108" w:type="dxa"/>
            </w:tcMar>
          </w:tcPr>
          <w:p w:rsidR="007F5675" w:rsidRPr="00777DA3" w:rsidRDefault="007F5675" w:rsidP="006C1EBE">
            <w:pPr>
              <w:spacing w:after="0" w:line="240" w:lineRule="auto"/>
              <w:jc w:val="both"/>
              <w:rPr>
                <w:rFonts w:eastAsia="Calibri" w:cstheme="minorHAnsi"/>
              </w:rPr>
            </w:pPr>
          </w:p>
          <w:p w:rsidR="007F5675" w:rsidRPr="00777DA3" w:rsidRDefault="007F5675" w:rsidP="006C1EBE">
            <w:pPr>
              <w:spacing w:after="0" w:line="240" w:lineRule="auto"/>
              <w:jc w:val="both"/>
              <w:rPr>
                <w:rFonts w:eastAsia="Calibri" w:cstheme="minorHAnsi"/>
              </w:rPr>
            </w:pPr>
            <w:r w:rsidRPr="00777DA3">
              <w:rPr>
                <w:rFonts w:eastAsia="Calibri" w:cstheme="minorHAnsi"/>
              </w:rPr>
              <w:t>чл. 6е, ал. 6, т. 2, б. „б“ от ЗЗДН</w:t>
            </w:r>
          </w:p>
          <w:p w:rsidR="007F5675" w:rsidRPr="00777DA3" w:rsidRDefault="007F5675" w:rsidP="006C1EBE">
            <w:pPr>
              <w:spacing w:after="0" w:line="240" w:lineRule="auto"/>
              <w:jc w:val="both"/>
              <w:rPr>
                <w:rFonts w:eastAsia="Calibri" w:cstheme="minorHAnsi"/>
              </w:rPr>
            </w:pPr>
          </w:p>
          <w:p w:rsidR="007F5675" w:rsidRPr="00777DA3" w:rsidRDefault="00613E1D" w:rsidP="006C1EBE">
            <w:pPr>
              <w:spacing w:after="0" w:line="240" w:lineRule="auto"/>
              <w:jc w:val="both"/>
              <w:rPr>
                <w:rFonts w:eastAsia="Calibri" w:cstheme="minorHAnsi"/>
                <w:b/>
              </w:rPr>
            </w:pPr>
            <w:proofErr w:type="spellStart"/>
            <w:r w:rsidRPr="00777DA3">
              <w:rPr>
                <w:rFonts w:cstheme="minorHAnsi"/>
                <w:b/>
                <w:color w:val="000000"/>
                <w:lang w:val="en"/>
              </w:rPr>
              <w:t>социално</w:t>
            </w:r>
            <w:proofErr w:type="spellEnd"/>
            <w:r w:rsidRPr="00777DA3">
              <w:rPr>
                <w:rFonts w:cstheme="minorHAnsi"/>
                <w:b/>
                <w:color w:val="000000"/>
                <w:lang w:val="en"/>
              </w:rPr>
              <w:t xml:space="preserve">, </w:t>
            </w:r>
            <w:proofErr w:type="spellStart"/>
            <w:r w:rsidRPr="00777DA3">
              <w:rPr>
                <w:rFonts w:cstheme="minorHAnsi"/>
                <w:b/>
                <w:color w:val="000000"/>
                <w:lang w:val="en"/>
              </w:rPr>
              <w:t>психологическо</w:t>
            </w:r>
            <w:proofErr w:type="spellEnd"/>
            <w:r w:rsidRPr="00777DA3">
              <w:rPr>
                <w:rFonts w:cstheme="minorHAnsi"/>
                <w:b/>
                <w:color w:val="000000"/>
                <w:lang w:val="en"/>
              </w:rPr>
              <w:t xml:space="preserve"> и </w:t>
            </w:r>
            <w:proofErr w:type="spellStart"/>
            <w:r w:rsidRPr="00777DA3">
              <w:rPr>
                <w:rFonts w:cstheme="minorHAnsi"/>
                <w:b/>
                <w:color w:val="000000"/>
                <w:lang w:val="en"/>
              </w:rPr>
              <w:t>правно</w:t>
            </w:r>
            <w:proofErr w:type="spellEnd"/>
            <w:r w:rsidRPr="00777DA3">
              <w:rPr>
                <w:rFonts w:cstheme="minorHAnsi"/>
                <w:b/>
                <w:color w:val="000000"/>
                <w:lang w:val="en"/>
              </w:rPr>
              <w:t xml:space="preserve"> </w:t>
            </w:r>
            <w:proofErr w:type="spellStart"/>
            <w:r w:rsidRPr="00777DA3">
              <w:rPr>
                <w:rFonts w:cstheme="minorHAnsi"/>
                <w:b/>
                <w:color w:val="000000"/>
                <w:lang w:val="en"/>
              </w:rPr>
              <w:t>консултиране</w:t>
            </w:r>
            <w:proofErr w:type="spellEnd"/>
            <w:r w:rsidRPr="00777DA3">
              <w:rPr>
                <w:rFonts w:cstheme="minorHAnsi"/>
                <w:b/>
                <w:color w:val="000000"/>
                <w:lang w:val="en"/>
              </w:rPr>
              <w:t xml:space="preserve"> и </w:t>
            </w:r>
            <w:proofErr w:type="spellStart"/>
            <w:r w:rsidRPr="00777DA3">
              <w:rPr>
                <w:rFonts w:cstheme="minorHAnsi"/>
                <w:b/>
                <w:color w:val="000000"/>
                <w:lang w:val="en"/>
              </w:rPr>
              <w:t>специализирани</w:t>
            </w:r>
            <w:proofErr w:type="spellEnd"/>
            <w:r w:rsidRPr="00777DA3">
              <w:rPr>
                <w:rFonts w:cstheme="minorHAnsi"/>
                <w:b/>
                <w:color w:val="000000"/>
                <w:lang w:val="en"/>
              </w:rPr>
              <w:t xml:space="preserve"> </w:t>
            </w:r>
            <w:proofErr w:type="spellStart"/>
            <w:r w:rsidRPr="00777DA3">
              <w:rPr>
                <w:rFonts w:cstheme="minorHAnsi"/>
                <w:b/>
                <w:color w:val="000000"/>
                <w:lang w:val="en"/>
              </w:rPr>
              <w:t>програми</w:t>
            </w:r>
            <w:proofErr w:type="spellEnd"/>
            <w:r w:rsidRPr="00777DA3">
              <w:rPr>
                <w:rFonts w:cstheme="minorHAnsi"/>
                <w:b/>
                <w:color w:val="000000"/>
                <w:lang w:val="en"/>
              </w:rPr>
              <w:t xml:space="preserve"> </w:t>
            </w:r>
            <w:proofErr w:type="spellStart"/>
            <w:r w:rsidRPr="00777DA3">
              <w:rPr>
                <w:rFonts w:cstheme="minorHAnsi"/>
                <w:b/>
                <w:color w:val="000000"/>
                <w:lang w:val="en"/>
              </w:rPr>
              <w:t>за</w:t>
            </w:r>
            <w:proofErr w:type="spellEnd"/>
            <w:r w:rsidRPr="00777DA3">
              <w:rPr>
                <w:rFonts w:cstheme="minorHAnsi"/>
                <w:b/>
                <w:color w:val="000000"/>
                <w:lang w:val="en"/>
              </w:rPr>
              <w:t xml:space="preserve"> </w:t>
            </w:r>
            <w:proofErr w:type="spellStart"/>
            <w:r w:rsidRPr="00777DA3">
              <w:rPr>
                <w:rFonts w:cstheme="minorHAnsi"/>
                <w:b/>
                <w:color w:val="000000"/>
                <w:lang w:val="en"/>
              </w:rPr>
              <w:t>възстановяване</w:t>
            </w:r>
            <w:proofErr w:type="spellEnd"/>
            <w:r w:rsidRPr="00777DA3">
              <w:rPr>
                <w:rFonts w:cstheme="minorHAnsi"/>
                <w:b/>
                <w:color w:val="000000"/>
                <w:lang w:val="en"/>
              </w:rPr>
              <w:t xml:space="preserve"> и/</w:t>
            </w:r>
            <w:proofErr w:type="spellStart"/>
            <w:r w:rsidRPr="00777DA3">
              <w:rPr>
                <w:rFonts w:cstheme="minorHAnsi"/>
                <w:b/>
                <w:color w:val="000000"/>
                <w:lang w:val="en"/>
              </w:rPr>
              <w:t>или</w:t>
            </w:r>
            <w:proofErr w:type="spellEnd"/>
            <w:r w:rsidRPr="00777DA3">
              <w:rPr>
                <w:rFonts w:cstheme="minorHAnsi"/>
                <w:b/>
                <w:color w:val="000000"/>
              </w:rPr>
              <w:t xml:space="preserve"> защита</w:t>
            </w:r>
            <w:r w:rsidRPr="00777DA3">
              <w:rPr>
                <w:rFonts w:cstheme="minorHAnsi"/>
                <w:b/>
                <w:color w:val="000000"/>
                <w:lang w:val="en"/>
              </w:rPr>
              <w:t xml:space="preserve"> на </w:t>
            </w:r>
            <w:proofErr w:type="spellStart"/>
            <w:r w:rsidRPr="00777DA3">
              <w:rPr>
                <w:rFonts w:cstheme="minorHAnsi"/>
                <w:b/>
                <w:color w:val="000000"/>
                <w:lang w:val="en"/>
              </w:rPr>
              <w:t>лица</w:t>
            </w:r>
            <w:proofErr w:type="spellEnd"/>
            <w:r w:rsidRPr="00777DA3">
              <w:rPr>
                <w:rFonts w:cstheme="minorHAnsi"/>
                <w:b/>
                <w:color w:val="000000"/>
                <w:lang w:val="en"/>
              </w:rPr>
              <w:t xml:space="preserve"> </w:t>
            </w:r>
            <w:proofErr w:type="spellStart"/>
            <w:r w:rsidRPr="00777DA3">
              <w:rPr>
                <w:rFonts w:cstheme="minorHAnsi"/>
                <w:b/>
                <w:color w:val="000000"/>
                <w:lang w:val="en"/>
              </w:rPr>
              <w:t>или</w:t>
            </w:r>
            <w:proofErr w:type="spellEnd"/>
            <w:r w:rsidRPr="00777DA3">
              <w:rPr>
                <w:rFonts w:cstheme="minorHAnsi"/>
                <w:b/>
                <w:color w:val="000000"/>
                <w:lang w:val="en"/>
              </w:rPr>
              <w:t xml:space="preserve"> </w:t>
            </w:r>
            <w:proofErr w:type="spellStart"/>
            <w:r w:rsidRPr="00777DA3">
              <w:rPr>
                <w:rFonts w:cstheme="minorHAnsi"/>
                <w:b/>
                <w:color w:val="000000"/>
                <w:lang w:val="en"/>
              </w:rPr>
              <w:t>деца</w:t>
            </w:r>
            <w:proofErr w:type="spellEnd"/>
            <w:r w:rsidRPr="00777DA3">
              <w:rPr>
                <w:rFonts w:cstheme="minorHAnsi"/>
                <w:b/>
                <w:color w:val="000000"/>
                <w:lang w:val="en"/>
              </w:rPr>
              <w:t xml:space="preserve">, </w:t>
            </w:r>
            <w:proofErr w:type="spellStart"/>
            <w:r w:rsidRPr="00777DA3">
              <w:rPr>
                <w:rFonts w:cstheme="minorHAnsi"/>
                <w:b/>
                <w:color w:val="000000"/>
                <w:lang w:val="en"/>
              </w:rPr>
              <w:t>жертви</w:t>
            </w:r>
            <w:proofErr w:type="spellEnd"/>
            <w:r w:rsidRPr="00777DA3">
              <w:rPr>
                <w:rFonts w:cstheme="minorHAnsi"/>
                <w:b/>
                <w:color w:val="000000"/>
                <w:lang w:val="en"/>
              </w:rPr>
              <w:t xml:space="preserve"> на </w:t>
            </w:r>
            <w:proofErr w:type="spellStart"/>
            <w:r w:rsidRPr="00777DA3">
              <w:rPr>
                <w:rFonts w:cstheme="minorHAnsi"/>
                <w:b/>
                <w:color w:val="000000"/>
                <w:lang w:val="en"/>
              </w:rPr>
              <w:t>домашно</w:t>
            </w:r>
            <w:proofErr w:type="spellEnd"/>
            <w:r w:rsidRPr="00777DA3">
              <w:rPr>
                <w:rFonts w:cstheme="minorHAnsi"/>
                <w:b/>
                <w:color w:val="000000"/>
                <w:lang w:val="en"/>
              </w:rPr>
              <w:t xml:space="preserve"> </w:t>
            </w:r>
            <w:r w:rsidRPr="00777DA3">
              <w:rPr>
                <w:rFonts w:cstheme="minorHAnsi"/>
                <w:b/>
                <w:color w:val="000000"/>
              </w:rPr>
              <w:t>насилие</w:t>
            </w:r>
            <w:r w:rsidRPr="00777DA3">
              <w:rPr>
                <w:rFonts w:cstheme="minorHAnsi"/>
                <w:b/>
                <w:color w:val="000000"/>
                <w:lang w:val="en"/>
              </w:rPr>
              <w:t xml:space="preserve"> </w:t>
            </w:r>
            <w:proofErr w:type="spellStart"/>
            <w:r w:rsidRPr="00777DA3">
              <w:rPr>
                <w:rFonts w:cstheme="minorHAnsi"/>
                <w:b/>
                <w:color w:val="000000"/>
                <w:lang w:val="en"/>
              </w:rPr>
              <w:t>или</w:t>
            </w:r>
            <w:proofErr w:type="spellEnd"/>
            <w:r w:rsidRPr="00777DA3">
              <w:rPr>
                <w:rFonts w:cstheme="minorHAnsi"/>
                <w:b/>
                <w:color w:val="000000"/>
                <w:lang w:val="en"/>
              </w:rPr>
              <w:t xml:space="preserve"> </w:t>
            </w:r>
            <w:proofErr w:type="spellStart"/>
            <w:r w:rsidRPr="00777DA3">
              <w:rPr>
                <w:rFonts w:cstheme="minorHAnsi"/>
                <w:b/>
                <w:color w:val="000000"/>
                <w:lang w:val="en"/>
              </w:rPr>
              <w:t>свидетели</w:t>
            </w:r>
            <w:proofErr w:type="spellEnd"/>
            <w:r w:rsidRPr="00777DA3">
              <w:rPr>
                <w:rFonts w:cstheme="minorHAnsi"/>
                <w:b/>
                <w:color w:val="000000"/>
                <w:lang w:val="en"/>
              </w:rPr>
              <w:t xml:space="preserve">, в </w:t>
            </w:r>
            <w:proofErr w:type="spellStart"/>
            <w:r w:rsidRPr="00777DA3">
              <w:rPr>
                <w:rFonts w:cstheme="minorHAnsi"/>
                <w:b/>
                <w:color w:val="000000"/>
                <w:lang w:val="en"/>
              </w:rPr>
              <w:t>консултативен</w:t>
            </w:r>
            <w:proofErr w:type="spellEnd"/>
            <w:r w:rsidRPr="00777DA3">
              <w:rPr>
                <w:rFonts w:cstheme="minorHAnsi"/>
                <w:b/>
                <w:color w:val="000000"/>
                <w:lang w:val="en"/>
              </w:rPr>
              <w:t xml:space="preserve"> център</w:t>
            </w:r>
          </w:p>
        </w:tc>
      </w:tr>
      <w:tr w:rsidR="007F5675" w:rsidRPr="00777DA3" w:rsidTr="004672B8">
        <w:tc>
          <w:tcPr>
            <w:tcW w:w="568" w:type="dxa"/>
            <w:vMerge/>
          </w:tcPr>
          <w:p w:rsidR="007F5675" w:rsidRPr="00777DA3" w:rsidRDefault="007F5675" w:rsidP="006C1EBE">
            <w:pPr>
              <w:spacing w:after="0" w:line="240" w:lineRule="auto"/>
              <w:jc w:val="both"/>
              <w:rPr>
                <w:rFonts w:eastAsia="Calibri" w:cstheme="minorHAnsi"/>
                <w:b/>
              </w:rPr>
            </w:pPr>
          </w:p>
        </w:tc>
        <w:tc>
          <w:tcPr>
            <w:tcW w:w="3832" w:type="dxa"/>
            <w:vMerge/>
            <w:tcMar>
              <w:top w:w="0" w:type="dxa"/>
              <w:left w:w="108" w:type="dxa"/>
              <w:bottom w:w="0" w:type="dxa"/>
              <w:right w:w="108" w:type="dxa"/>
            </w:tcMar>
          </w:tcPr>
          <w:p w:rsidR="007F5675" w:rsidRPr="00777DA3" w:rsidRDefault="007F5675" w:rsidP="006C1EBE">
            <w:pPr>
              <w:spacing w:after="0" w:line="240" w:lineRule="auto"/>
              <w:jc w:val="both"/>
              <w:rPr>
                <w:rFonts w:eastAsia="Calibri" w:cstheme="minorHAnsi"/>
              </w:rPr>
            </w:pPr>
          </w:p>
        </w:tc>
        <w:tc>
          <w:tcPr>
            <w:tcW w:w="5492" w:type="dxa"/>
            <w:tcMar>
              <w:top w:w="0" w:type="dxa"/>
              <w:left w:w="108" w:type="dxa"/>
              <w:bottom w:w="0" w:type="dxa"/>
              <w:right w:w="108" w:type="dxa"/>
            </w:tcMar>
          </w:tcPr>
          <w:p w:rsidR="007F5675" w:rsidRPr="00777DA3" w:rsidRDefault="007F5675" w:rsidP="006C1EBE">
            <w:pPr>
              <w:spacing w:after="0" w:line="240" w:lineRule="auto"/>
              <w:jc w:val="both"/>
              <w:rPr>
                <w:rFonts w:eastAsia="Calibri" w:cstheme="minorHAnsi"/>
              </w:rPr>
            </w:pPr>
            <w:r w:rsidRPr="00777DA3">
              <w:rPr>
                <w:rFonts w:eastAsia="Calibri" w:cstheme="minorHAnsi"/>
              </w:rPr>
              <w:t>Разширяване на обхвата на страните по Меморандум от 16.03.2023 г. за сътрудничество и партньорство МВР, МП, НБПП и Адвокатските съвети, към които функционират регионални центрове за консултиране</w:t>
            </w:r>
          </w:p>
          <w:p w:rsidR="00E54997" w:rsidRPr="00777DA3" w:rsidRDefault="00E54997" w:rsidP="006C1EBE">
            <w:pPr>
              <w:spacing w:after="0" w:line="240" w:lineRule="auto"/>
              <w:jc w:val="both"/>
              <w:rPr>
                <w:rFonts w:eastAsia="Calibri" w:cstheme="minorHAnsi"/>
              </w:rPr>
            </w:pPr>
          </w:p>
        </w:tc>
        <w:tc>
          <w:tcPr>
            <w:tcW w:w="4993" w:type="dxa"/>
            <w:vMerge/>
            <w:tcMar>
              <w:top w:w="0" w:type="dxa"/>
              <w:left w:w="108" w:type="dxa"/>
              <w:bottom w:w="0" w:type="dxa"/>
              <w:right w:w="108" w:type="dxa"/>
            </w:tcMar>
          </w:tcPr>
          <w:p w:rsidR="007F5675" w:rsidRPr="00777DA3" w:rsidRDefault="007F5675" w:rsidP="006C1EBE">
            <w:pPr>
              <w:spacing w:after="0" w:line="240" w:lineRule="auto"/>
              <w:jc w:val="both"/>
              <w:rPr>
                <w:rFonts w:eastAsia="Calibri" w:cstheme="minorHAnsi"/>
              </w:rPr>
            </w:pPr>
          </w:p>
        </w:tc>
      </w:tr>
      <w:tr w:rsidR="007F5675" w:rsidRPr="00777DA3" w:rsidTr="004672B8">
        <w:tc>
          <w:tcPr>
            <w:tcW w:w="568" w:type="dxa"/>
            <w:vMerge/>
          </w:tcPr>
          <w:p w:rsidR="007F5675" w:rsidRPr="00777DA3" w:rsidRDefault="007F5675" w:rsidP="006C1EBE">
            <w:pPr>
              <w:spacing w:after="0" w:line="240" w:lineRule="auto"/>
              <w:jc w:val="both"/>
              <w:rPr>
                <w:rFonts w:eastAsia="Calibri" w:cstheme="minorHAnsi"/>
                <w:b/>
              </w:rPr>
            </w:pPr>
          </w:p>
        </w:tc>
        <w:tc>
          <w:tcPr>
            <w:tcW w:w="3832" w:type="dxa"/>
            <w:vMerge/>
            <w:tcMar>
              <w:top w:w="0" w:type="dxa"/>
              <w:left w:w="108" w:type="dxa"/>
              <w:bottom w:w="0" w:type="dxa"/>
              <w:right w:w="108" w:type="dxa"/>
            </w:tcMar>
          </w:tcPr>
          <w:p w:rsidR="007F5675" w:rsidRPr="00777DA3" w:rsidRDefault="007F5675" w:rsidP="006C1EBE">
            <w:pPr>
              <w:spacing w:after="0" w:line="240" w:lineRule="auto"/>
              <w:jc w:val="both"/>
              <w:rPr>
                <w:rFonts w:eastAsia="Calibri" w:cstheme="minorHAnsi"/>
              </w:rPr>
            </w:pPr>
          </w:p>
        </w:tc>
        <w:tc>
          <w:tcPr>
            <w:tcW w:w="5492" w:type="dxa"/>
            <w:tcMar>
              <w:top w:w="0" w:type="dxa"/>
              <w:left w:w="108" w:type="dxa"/>
              <w:bottom w:w="0" w:type="dxa"/>
              <w:right w:w="108" w:type="dxa"/>
            </w:tcMar>
          </w:tcPr>
          <w:p w:rsidR="007F5675" w:rsidRPr="00777DA3" w:rsidRDefault="007F5675" w:rsidP="006C1EBE">
            <w:pPr>
              <w:spacing w:after="0" w:line="240" w:lineRule="auto"/>
              <w:jc w:val="both"/>
              <w:rPr>
                <w:rFonts w:eastAsia="Calibri" w:cstheme="minorHAnsi"/>
              </w:rPr>
            </w:pPr>
            <w:r w:rsidRPr="00777DA3">
              <w:rPr>
                <w:rFonts w:eastAsia="Calibri" w:cstheme="minorHAnsi"/>
              </w:rPr>
              <w:t>Разширяване на правното консултиране в регионални центрове за консултиране и извън тях</w:t>
            </w:r>
          </w:p>
          <w:p w:rsidR="00E54997" w:rsidRPr="00777DA3" w:rsidRDefault="00E54997" w:rsidP="006C1EBE">
            <w:pPr>
              <w:spacing w:after="0" w:line="240" w:lineRule="auto"/>
              <w:jc w:val="both"/>
              <w:rPr>
                <w:rFonts w:eastAsia="Calibri" w:cstheme="minorHAnsi"/>
              </w:rPr>
            </w:pPr>
          </w:p>
        </w:tc>
        <w:tc>
          <w:tcPr>
            <w:tcW w:w="4993" w:type="dxa"/>
            <w:vMerge/>
            <w:tcMar>
              <w:top w:w="0" w:type="dxa"/>
              <w:left w:w="108" w:type="dxa"/>
              <w:bottom w:w="0" w:type="dxa"/>
              <w:right w:w="108" w:type="dxa"/>
            </w:tcMar>
          </w:tcPr>
          <w:p w:rsidR="007F5675" w:rsidRPr="00777DA3" w:rsidRDefault="007F5675" w:rsidP="006C1EBE">
            <w:pPr>
              <w:spacing w:after="0" w:line="240" w:lineRule="auto"/>
              <w:jc w:val="both"/>
              <w:rPr>
                <w:rFonts w:eastAsia="Calibri" w:cstheme="minorHAnsi"/>
              </w:rPr>
            </w:pPr>
          </w:p>
        </w:tc>
      </w:tr>
      <w:tr w:rsidR="00EF385A" w:rsidRPr="00777DA3" w:rsidTr="004672B8">
        <w:tc>
          <w:tcPr>
            <w:tcW w:w="568" w:type="dxa"/>
            <w:vMerge/>
          </w:tcPr>
          <w:p w:rsidR="00EF385A" w:rsidRPr="00777DA3" w:rsidRDefault="00EF385A" w:rsidP="006C1EBE">
            <w:pPr>
              <w:spacing w:after="0" w:line="240" w:lineRule="auto"/>
              <w:jc w:val="both"/>
              <w:rPr>
                <w:rFonts w:eastAsia="Calibri" w:cstheme="minorHAnsi"/>
                <w:b/>
              </w:rPr>
            </w:pPr>
          </w:p>
        </w:tc>
        <w:tc>
          <w:tcPr>
            <w:tcW w:w="3832" w:type="dxa"/>
            <w:vMerge/>
            <w:tcMar>
              <w:top w:w="0" w:type="dxa"/>
              <w:left w:w="108" w:type="dxa"/>
              <w:bottom w:w="0" w:type="dxa"/>
              <w:right w:w="108" w:type="dxa"/>
            </w:tcMar>
          </w:tcPr>
          <w:p w:rsidR="00EF385A" w:rsidRPr="00777DA3" w:rsidRDefault="00EF385A" w:rsidP="006C1EBE">
            <w:pPr>
              <w:spacing w:after="0" w:line="240" w:lineRule="auto"/>
              <w:jc w:val="both"/>
              <w:rPr>
                <w:rFonts w:eastAsia="Calibri" w:cstheme="minorHAnsi"/>
              </w:rPr>
            </w:pPr>
          </w:p>
        </w:tc>
        <w:tc>
          <w:tcPr>
            <w:tcW w:w="5492" w:type="dxa"/>
            <w:tcMar>
              <w:top w:w="0" w:type="dxa"/>
              <w:left w:w="108" w:type="dxa"/>
              <w:bottom w:w="0" w:type="dxa"/>
              <w:right w:w="108" w:type="dxa"/>
            </w:tcMar>
          </w:tcPr>
          <w:p w:rsidR="00EF385A" w:rsidRPr="00777DA3" w:rsidRDefault="00EF385A" w:rsidP="006C1EBE">
            <w:pPr>
              <w:spacing w:after="0" w:line="240" w:lineRule="auto"/>
              <w:jc w:val="both"/>
              <w:rPr>
                <w:rFonts w:eastAsia="Calibri" w:cstheme="minorHAnsi"/>
              </w:rPr>
            </w:pPr>
            <w:r w:rsidRPr="00777DA3">
              <w:rPr>
                <w:rFonts w:eastAsia="Calibri" w:cstheme="minorHAnsi"/>
              </w:rPr>
              <w:t>Разширяване на дейността на Националния телефон за правна помощ към Националното бюро за правна помощ</w:t>
            </w:r>
          </w:p>
        </w:tc>
        <w:tc>
          <w:tcPr>
            <w:tcW w:w="4993" w:type="dxa"/>
            <w:tcMar>
              <w:top w:w="0" w:type="dxa"/>
              <w:left w:w="108" w:type="dxa"/>
              <w:bottom w:w="0" w:type="dxa"/>
              <w:right w:w="108" w:type="dxa"/>
            </w:tcMar>
          </w:tcPr>
          <w:p w:rsidR="00EF385A" w:rsidRPr="00777DA3" w:rsidRDefault="00EF385A" w:rsidP="006C1EBE">
            <w:pPr>
              <w:spacing w:after="0" w:line="240" w:lineRule="auto"/>
              <w:jc w:val="both"/>
              <w:rPr>
                <w:rFonts w:eastAsia="Calibri" w:cstheme="minorHAnsi"/>
              </w:rPr>
            </w:pPr>
          </w:p>
          <w:p w:rsidR="00EF385A" w:rsidRPr="00777DA3" w:rsidRDefault="00EF385A" w:rsidP="006C1EBE">
            <w:pPr>
              <w:spacing w:after="0" w:line="240" w:lineRule="auto"/>
              <w:jc w:val="both"/>
              <w:rPr>
                <w:rFonts w:eastAsia="Calibri" w:cstheme="minorHAnsi"/>
              </w:rPr>
            </w:pPr>
            <w:r w:rsidRPr="00777DA3">
              <w:rPr>
                <w:rFonts w:eastAsia="Calibri" w:cstheme="minorHAnsi"/>
              </w:rPr>
              <w:t>чл. 6е, ал. 6, т. 2, б. „а“ от ЗЗДН</w:t>
            </w:r>
          </w:p>
          <w:p w:rsidR="008436AE" w:rsidRPr="00777DA3" w:rsidRDefault="008436AE" w:rsidP="006C1EBE">
            <w:pPr>
              <w:spacing w:after="0" w:line="240" w:lineRule="auto"/>
              <w:jc w:val="both"/>
              <w:rPr>
                <w:rFonts w:eastAsia="Calibri" w:cstheme="minorHAnsi"/>
              </w:rPr>
            </w:pPr>
          </w:p>
          <w:p w:rsidR="008436AE" w:rsidRPr="00777DA3" w:rsidRDefault="008436AE" w:rsidP="006C1EBE">
            <w:pPr>
              <w:spacing w:after="0" w:line="240" w:lineRule="auto"/>
              <w:jc w:val="both"/>
              <w:rPr>
                <w:rFonts w:eastAsia="Calibri" w:cstheme="minorHAnsi"/>
                <w:b/>
              </w:rPr>
            </w:pPr>
            <w:r w:rsidRPr="00777DA3">
              <w:rPr>
                <w:rFonts w:eastAsia="Calibri" w:cstheme="minorHAnsi"/>
                <w:b/>
              </w:rPr>
              <w:t>телефонна линия за превенция и защита от домашното насилие</w:t>
            </w:r>
          </w:p>
        </w:tc>
      </w:tr>
      <w:tr w:rsidR="00EF385A" w:rsidRPr="00777DA3" w:rsidTr="004672B8">
        <w:tc>
          <w:tcPr>
            <w:tcW w:w="568" w:type="dxa"/>
            <w:vMerge/>
          </w:tcPr>
          <w:p w:rsidR="00EF385A" w:rsidRPr="00777DA3" w:rsidRDefault="00EF385A" w:rsidP="006C1EBE">
            <w:pPr>
              <w:spacing w:after="0" w:line="240" w:lineRule="auto"/>
              <w:jc w:val="both"/>
              <w:rPr>
                <w:rFonts w:eastAsia="Calibri" w:cstheme="minorHAnsi"/>
                <w:b/>
              </w:rPr>
            </w:pPr>
          </w:p>
        </w:tc>
        <w:tc>
          <w:tcPr>
            <w:tcW w:w="3832" w:type="dxa"/>
            <w:vMerge/>
            <w:tcMar>
              <w:top w:w="0" w:type="dxa"/>
              <w:left w:w="108" w:type="dxa"/>
              <w:bottom w:w="0" w:type="dxa"/>
              <w:right w:w="108" w:type="dxa"/>
            </w:tcMar>
          </w:tcPr>
          <w:p w:rsidR="00EF385A" w:rsidRPr="00777DA3" w:rsidRDefault="00EF385A" w:rsidP="006C1EBE">
            <w:pPr>
              <w:spacing w:after="0" w:line="240" w:lineRule="auto"/>
              <w:jc w:val="both"/>
              <w:rPr>
                <w:rFonts w:eastAsia="Calibri" w:cstheme="minorHAnsi"/>
              </w:rPr>
            </w:pPr>
          </w:p>
        </w:tc>
        <w:tc>
          <w:tcPr>
            <w:tcW w:w="5492" w:type="dxa"/>
            <w:tcMar>
              <w:top w:w="0" w:type="dxa"/>
              <w:left w:w="108" w:type="dxa"/>
              <w:bottom w:w="0" w:type="dxa"/>
              <w:right w:w="108" w:type="dxa"/>
            </w:tcMar>
          </w:tcPr>
          <w:p w:rsidR="00EF385A" w:rsidRPr="00777DA3" w:rsidRDefault="00EF385A" w:rsidP="006C1EBE">
            <w:pPr>
              <w:spacing w:after="0" w:line="240" w:lineRule="auto"/>
              <w:jc w:val="both"/>
              <w:rPr>
                <w:rFonts w:eastAsia="Calibri" w:cstheme="minorHAnsi"/>
              </w:rPr>
            </w:pPr>
            <w:r w:rsidRPr="00777DA3">
              <w:rPr>
                <w:rFonts w:eastAsia="Calibri" w:cstheme="minorHAnsi"/>
              </w:rPr>
              <w:t>Подготовка на информационни материали, видео-клипове и провеждане на информационни кампании, семинари и конференции</w:t>
            </w:r>
          </w:p>
        </w:tc>
        <w:tc>
          <w:tcPr>
            <w:tcW w:w="4993" w:type="dxa"/>
            <w:tcMar>
              <w:top w:w="0" w:type="dxa"/>
              <w:left w:w="108" w:type="dxa"/>
              <w:bottom w:w="0" w:type="dxa"/>
              <w:right w:w="108" w:type="dxa"/>
            </w:tcMar>
          </w:tcPr>
          <w:p w:rsidR="00EF385A" w:rsidRPr="00777DA3" w:rsidRDefault="00EF385A" w:rsidP="006C1EBE">
            <w:pPr>
              <w:spacing w:after="0" w:line="240" w:lineRule="auto"/>
              <w:jc w:val="both"/>
              <w:rPr>
                <w:rFonts w:eastAsia="Calibri" w:cstheme="minorHAnsi"/>
              </w:rPr>
            </w:pPr>
          </w:p>
          <w:p w:rsidR="00EF385A" w:rsidRPr="00777DA3" w:rsidRDefault="00EF385A" w:rsidP="006C1EBE">
            <w:pPr>
              <w:spacing w:after="0" w:line="240" w:lineRule="auto"/>
              <w:jc w:val="both"/>
              <w:rPr>
                <w:rFonts w:eastAsia="Calibri" w:cstheme="minorHAnsi"/>
              </w:rPr>
            </w:pPr>
            <w:r w:rsidRPr="00777DA3">
              <w:rPr>
                <w:rFonts w:eastAsia="Calibri" w:cstheme="minorHAnsi"/>
              </w:rPr>
              <w:t>чл. 6е, ал. 6, т. 1, б. „е“ от ЗЗДН</w:t>
            </w:r>
          </w:p>
          <w:p w:rsidR="00AF6240" w:rsidRPr="00777DA3" w:rsidRDefault="00AF6240" w:rsidP="006C1EBE">
            <w:pPr>
              <w:spacing w:after="0" w:line="240" w:lineRule="auto"/>
              <w:jc w:val="both"/>
              <w:rPr>
                <w:rFonts w:eastAsia="Calibri" w:cstheme="minorHAnsi"/>
              </w:rPr>
            </w:pPr>
          </w:p>
          <w:p w:rsidR="00AF6240" w:rsidRPr="00777DA3" w:rsidRDefault="00AF6240" w:rsidP="006C1EBE">
            <w:pPr>
              <w:spacing w:after="0" w:line="240" w:lineRule="auto"/>
              <w:jc w:val="both"/>
              <w:rPr>
                <w:rFonts w:eastAsia="Calibri" w:cstheme="minorHAnsi"/>
              </w:rPr>
            </w:pPr>
            <w:proofErr w:type="spellStart"/>
            <w:r w:rsidRPr="00777DA3">
              <w:rPr>
                <w:rFonts w:cstheme="minorHAnsi"/>
                <w:b/>
                <w:color w:val="000000"/>
                <w:lang w:val="en"/>
              </w:rPr>
              <w:t>подготовка</w:t>
            </w:r>
            <w:proofErr w:type="spellEnd"/>
            <w:r w:rsidRPr="00777DA3">
              <w:rPr>
                <w:rFonts w:cstheme="minorHAnsi"/>
                <w:b/>
                <w:color w:val="000000"/>
                <w:lang w:val="en"/>
              </w:rPr>
              <w:t xml:space="preserve"> и </w:t>
            </w:r>
            <w:proofErr w:type="spellStart"/>
            <w:r w:rsidRPr="00777DA3">
              <w:rPr>
                <w:rFonts w:cstheme="minorHAnsi"/>
                <w:b/>
                <w:color w:val="000000"/>
                <w:lang w:val="en"/>
              </w:rPr>
              <w:t>провеждане</w:t>
            </w:r>
            <w:proofErr w:type="spellEnd"/>
            <w:r w:rsidRPr="00777DA3">
              <w:rPr>
                <w:rFonts w:cstheme="minorHAnsi"/>
                <w:b/>
                <w:color w:val="000000"/>
                <w:lang w:val="en"/>
              </w:rPr>
              <w:t xml:space="preserve"> на </w:t>
            </w:r>
            <w:proofErr w:type="spellStart"/>
            <w:r w:rsidRPr="00777DA3">
              <w:rPr>
                <w:rFonts w:cstheme="minorHAnsi"/>
                <w:b/>
                <w:color w:val="000000"/>
                <w:lang w:val="en"/>
              </w:rPr>
              <w:t>информационни</w:t>
            </w:r>
            <w:proofErr w:type="spellEnd"/>
            <w:r w:rsidRPr="00777DA3">
              <w:rPr>
                <w:rFonts w:cstheme="minorHAnsi"/>
                <w:b/>
                <w:color w:val="000000"/>
                <w:lang w:val="en"/>
              </w:rPr>
              <w:t xml:space="preserve"> </w:t>
            </w:r>
            <w:proofErr w:type="spellStart"/>
            <w:r w:rsidRPr="00777DA3">
              <w:rPr>
                <w:rFonts w:cstheme="minorHAnsi"/>
                <w:b/>
                <w:color w:val="000000"/>
                <w:lang w:val="en"/>
              </w:rPr>
              <w:t>кампании</w:t>
            </w:r>
            <w:proofErr w:type="spellEnd"/>
            <w:r w:rsidRPr="00777DA3">
              <w:rPr>
                <w:rFonts w:cstheme="minorHAnsi"/>
                <w:b/>
                <w:color w:val="000000"/>
                <w:lang w:val="en"/>
              </w:rPr>
              <w:t xml:space="preserve">, </w:t>
            </w:r>
            <w:proofErr w:type="spellStart"/>
            <w:r w:rsidRPr="00777DA3">
              <w:rPr>
                <w:rFonts w:cstheme="minorHAnsi"/>
                <w:b/>
                <w:color w:val="000000"/>
                <w:lang w:val="en"/>
              </w:rPr>
              <w:t>семинари</w:t>
            </w:r>
            <w:proofErr w:type="spellEnd"/>
            <w:r w:rsidRPr="00777DA3">
              <w:rPr>
                <w:rFonts w:cstheme="minorHAnsi"/>
                <w:b/>
                <w:color w:val="000000"/>
                <w:lang w:val="en"/>
              </w:rPr>
              <w:t xml:space="preserve"> и </w:t>
            </w:r>
            <w:proofErr w:type="spellStart"/>
            <w:r w:rsidRPr="00777DA3">
              <w:rPr>
                <w:rFonts w:cstheme="minorHAnsi"/>
                <w:b/>
                <w:color w:val="000000"/>
                <w:lang w:val="en"/>
              </w:rPr>
              <w:t>конференции</w:t>
            </w:r>
            <w:proofErr w:type="spellEnd"/>
          </w:p>
          <w:p w:rsidR="00AF6240" w:rsidRPr="00777DA3" w:rsidRDefault="00AF6240" w:rsidP="006C1EBE">
            <w:pPr>
              <w:spacing w:after="0" w:line="240" w:lineRule="auto"/>
              <w:jc w:val="both"/>
              <w:rPr>
                <w:rFonts w:eastAsia="Calibri" w:cstheme="minorHAnsi"/>
              </w:rPr>
            </w:pPr>
          </w:p>
        </w:tc>
      </w:tr>
      <w:tr w:rsidR="00FA6771" w:rsidRPr="00777DA3" w:rsidTr="004672B8">
        <w:tc>
          <w:tcPr>
            <w:tcW w:w="568" w:type="dxa"/>
          </w:tcPr>
          <w:p w:rsidR="00EB093D" w:rsidRPr="00777DA3" w:rsidRDefault="00EB093D" w:rsidP="006C1EBE">
            <w:pPr>
              <w:spacing w:after="0" w:line="240" w:lineRule="auto"/>
              <w:jc w:val="both"/>
              <w:rPr>
                <w:rFonts w:eastAsia="Calibri" w:cstheme="minorHAnsi"/>
                <w:b/>
              </w:rPr>
            </w:pPr>
          </w:p>
          <w:p w:rsidR="00FA6771" w:rsidRPr="00777DA3" w:rsidRDefault="00EF385A" w:rsidP="006C1EBE">
            <w:pPr>
              <w:spacing w:after="0" w:line="240" w:lineRule="auto"/>
              <w:jc w:val="both"/>
              <w:rPr>
                <w:rFonts w:eastAsia="Calibri" w:cstheme="minorHAnsi"/>
                <w:b/>
              </w:rPr>
            </w:pPr>
            <w:r w:rsidRPr="00777DA3">
              <w:rPr>
                <w:rFonts w:eastAsia="Calibri" w:cstheme="minorHAnsi"/>
                <w:b/>
              </w:rPr>
              <w:t>2</w:t>
            </w:r>
            <w:r w:rsidR="00FA6771" w:rsidRPr="00777DA3">
              <w:rPr>
                <w:rFonts w:eastAsia="Calibri" w:cstheme="minorHAnsi"/>
                <w:b/>
              </w:rPr>
              <w:t>.</w:t>
            </w:r>
          </w:p>
        </w:tc>
        <w:tc>
          <w:tcPr>
            <w:tcW w:w="3832" w:type="dxa"/>
            <w:tcMar>
              <w:top w:w="0" w:type="dxa"/>
              <w:left w:w="108" w:type="dxa"/>
              <w:bottom w:w="0" w:type="dxa"/>
              <w:right w:w="108" w:type="dxa"/>
            </w:tcMar>
          </w:tcPr>
          <w:p w:rsidR="00EB093D" w:rsidRPr="00777DA3" w:rsidRDefault="00EB093D" w:rsidP="006C1EBE">
            <w:pPr>
              <w:spacing w:after="0" w:line="240" w:lineRule="auto"/>
              <w:jc w:val="both"/>
              <w:rPr>
                <w:rFonts w:eastAsia="Calibri" w:cstheme="minorHAnsi"/>
                <w:b/>
              </w:rPr>
            </w:pPr>
          </w:p>
          <w:p w:rsidR="00FA6771" w:rsidRPr="00777DA3" w:rsidRDefault="001A41CB" w:rsidP="006C1EBE">
            <w:pPr>
              <w:spacing w:after="0" w:line="240" w:lineRule="auto"/>
              <w:jc w:val="both"/>
              <w:rPr>
                <w:rFonts w:eastAsia="Calibri" w:cstheme="minorHAnsi"/>
                <w:b/>
              </w:rPr>
            </w:pPr>
            <w:r w:rsidRPr="00777DA3">
              <w:rPr>
                <w:rFonts w:eastAsia="Calibri" w:cstheme="minorHAnsi"/>
                <w:b/>
              </w:rPr>
              <w:t>Национален институт на правосъдието</w:t>
            </w:r>
          </w:p>
        </w:tc>
        <w:tc>
          <w:tcPr>
            <w:tcW w:w="5492" w:type="dxa"/>
            <w:tcMar>
              <w:top w:w="0" w:type="dxa"/>
              <w:left w:w="108" w:type="dxa"/>
              <w:bottom w:w="0" w:type="dxa"/>
              <w:right w:w="108" w:type="dxa"/>
            </w:tcMar>
          </w:tcPr>
          <w:p w:rsidR="00FA6771" w:rsidRPr="00777DA3" w:rsidRDefault="007B013A" w:rsidP="006C1EBE">
            <w:pPr>
              <w:spacing w:after="0" w:line="240" w:lineRule="auto"/>
              <w:jc w:val="both"/>
              <w:rPr>
                <w:rFonts w:eastAsia="Calibri" w:cstheme="minorHAnsi"/>
              </w:rPr>
            </w:pPr>
            <w:r w:rsidRPr="00777DA3">
              <w:rPr>
                <w:rFonts w:eastAsia="Calibri" w:cstheme="minorHAnsi"/>
              </w:rPr>
              <w:t>Провеждане на обучителни дейности за професионално развитие на съдиите, прокурорите и следователите за работа по дела, свързани с домашно насилие в съответствие с международните стандарти</w:t>
            </w:r>
          </w:p>
        </w:tc>
        <w:tc>
          <w:tcPr>
            <w:tcW w:w="4993" w:type="dxa"/>
            <w:tcMar>
              <w:top w:w="0" w:type="dxa"/>
              <w:left w:w="108" w:type="dxa"/>
              <w:bottom w:w="0" w:type="dxa"/>
              <w:right w:w="108" w:type="dxa"/>
            </w:tcMar>
          </w:tcPr>
          <w:p w:rsidR="00FA6771" w:rsidRPr="00777DA3" w:rsidRDefault="00FA6771" w:rsidP="006C1EBE">
            <w:pPr>
              <w:spacing w:after="0" w:line="240" w:lineRule="auto"/>
              <w:jc w:val="both"/>
              <w:rPr>
                <w:rFonts w:eastAsia="Calibri" w:cstheme="minorHAnsi"/>
              </w:rPr>
            </w:pPr>
          </w:p>
          <w:p w:rsidR="00401F04" w:rsidRPr="00777DA3" w:rsidRDefault="00401F04" w:rsidP="006C1EBE">
            <w:pPr>
              <w:spacing w:after="0" w:line="240" w:lineRule="auto"/>
              <w:jc w:val="both"/>
              <w:rPr>
                <w:rFonts w:eastAsia="Calibri" w:cstheme="minorHAnsi"/>
              </w:rPr>
            </w:pPr>
            <w:r w:rsidRPr="00777DA3">
              <w:rPr>
                <w:rFonts w:eastAsia="Calibri" w:cstheme="minorHAnsi"/>
              </w:rPr>
              <w:t>чл. 6е, ал. 6, т. 1, б. „а“ от ЗЗДН</w:t>
            </w:r>
          </w:p>
          <w:p w:rsidR="00394295" w:rsidRPr="00777DA3" w:rsidRDefault="00394295" w:rsidP="006C1EBE">
            <w:pPr>
              <w:spacing w:after="0" w:line="240" w:lineRule="auto"/>
              <w:jc w:val="both"/>
              <w:rPr>
                <w:rFonts w:eastAsia="Calibri" w:cstheme="minorHAnsi"/>
              </w:rPr>
            </w:pPr>
          </w:p>
          <w:p w:rsidR="00394295" w:rsidRPr="00777DA3" w:rsidRDefault="00394295" w:rsidP="006C1EBE">
            <w:pPr>
              <w:spacing w:after="0" w:line="240" w:lineRule="auto"/>
              <w:jc w:val="both"/>
              <w:rPr>
                <w:rFonts w:eastAsia="Calibri" w:cstheme="minorHAnsi"/>
                <w:b/>
              </w:rPr>
            </w:pPr>
            <w:proofErr w:type="spellStart"/>
            <w:r w:rsidRPr="00777DA3">
              <w:rPr>
                <w:rFonts w:cstheme="minorHAnsi"/>
                <w:b/>
                <w:color w:val="000000"/>
                <w:lang w:val="en"/>
              </w:rPr>
              <w:t>работа</w:t>
            </w:r>
            <w:proofErr w:type="spellEnd"/>
            <w:r w:rsidRPr="00777DA3">
              <w:rPr>
                <w:rFonts w:cstheme="minorHAnsi"/>
                <w:b/>
                <w:color w:val="000000"/>
                <w:lang w:val="en"/>
              </w:rPr>
              <w:t xml:space="preserve"> с </w:t>
            </w:r>
            <w:proofErr w:type="spellStart"/>
            <w:r w:rsidRPr="00777DA3">
              <w:rPr>
                <w:rFonts w:cstheme="minorHAnsi"/>
                <w:b/>
                <w:color w:val="000000"/>
                <w:lang w:val="en"/>
              </w:rPr>
              <w:t>органите</w:t>
            </w:r>
            <w:proofErr w:type="spellEnd"/>
            <w:r w:rsidRPr="00777DA3">
              <w:rPr>
                <w:rFonts w:cstheme="minorHAnsi"/>
                <w:b/>
                <w:color w:val="000000"/>
                <w:lang w:val="en"/>
              </w:rPr>
              <w:t xml:space="preserve"> на </w:t>
            </w:r>
            <w:proofErr w:type="spellStart"/>
            <w:r w:rsidRPr="00777DA3">
              <w:rPr>
                <w:rFonts w:cstheme="minorHAnsi"/>
                <w:b/>
                <w:color w:val="000000"/>
                <w:lang w:val="en"/>
              </w:rPr>
              <w:t>съдебната</w:t>
            </w:r>
            <w:proofErr w:type="spellEnd"/>
            <w:r w:rsidRPr="00777DA3">
              <w:rPr>
                <w:rFonts w:cstheme="minorHAnsi"/>
                <w:b/>
                <w:color w:val="000000"/>
                <w:lang w:val="en"/>
              </w:rPr>
              <w:t xml:space="preserve"> </w:t>
            </w:r>
            <w:proofErr w:type="spellStart"/>
            <w:r w:rsidRPr="00777DA3">
              <w:rPr>
                <w:rFonts w:cstheme="minorHAnsi"/>
                <w:b/>
                <w:color w:val="000000"/>
                <w:lang w:val="en"/>
              </w:rPr>
              <w:t>власт</w:t>
            </w:r>
            <w:proofErr w:type="spellEnd"/>
          </w:p>
          <w:p w:rsidR="00394295" w:rsidRPr="00777DA3" w:rsidRDefault="00394295" w:rsidP="006C1EBE">
            <w:pPr>
              <w:spacing w:after="0" w:line="240" w:lineRule="auto"/>
              <w:jc w:val="both"/>
              <w:rPr>
                <w:rFonts w:eastAsia="Calibri" w:cstheme="minorHAnsi"/>
              </w:rPr>
            </w:pPr>
          </w:p>
          <w:p w:rsidR="00394295" w:rsidRPr="00777DA3" w:rsidRDefault="00394295" w:rsidP="006C1EBE">
            <w:pPr>
              <w:spacing w:after="0" w:line="240" w:lineRule="auto"/>
              <w:jc w:val="both"/>
              <w:rPr>
                <w:rFonts w:eastAsia="Calibri" w:cstheme="minorHAnsi"/>
              </w:rPr>
            </w:pPr>
          </w:p>
          <w:p w:rsidR="00394295" w:rsidRPr="00777DA3" w:rsidRDefault="00394295" w:rsidP="006C1EBE">
            <w:pPr>
              <w:spacing w:after="0" w:line="240" w:lineRule="auto"/>
              <w:jc w:val="both"/>
              <w:rPr>
                <w:rFonts w:eastAsia="Calibri" w:cstheme="minorHAnsi"/>
              </w:rPr>
            </w:pPr>
          </w:p>
          <w:p w:rsidR="00394295" w:rsidRPr="00777DA3" w:rsidRDefault="00394295" w:rsidP="006C1EBE">
            <w:pPr>
              <w:spacing w:after="0" w:line="240" w:lineRule="auto"/>
              <w:jc w:val="both"/>
              <w:rPr>
                <w:rFonts w:eastAsia="Calibri" w:cstheme="minorHAnsi"/>
              </w:rPr>
            </w:pPr>
          </w:p>
        </w:tc>
      </w:tr>
      <w:tr w:rsidR="00D91BB5" w:rsidRPr="00777DA3" w:rsidTr="004672B8">
        <w:tc>
          <w:tcPr>
            <w:tcW w:w="568" w:type="dxa"/>
            <w:vMerge w:val="restart"/>
          </w:tcPr>
          <w:p w:rsidR="00D91BB5" w:rsidRPr="00777DA3" w:rsidRDefault="00D91BB5" w:rsidP="006C1EBE">
            <w:pPr>
              <w:spacing w:after="0" w:line="240" w:lineRule="auto"/>
              <w:jc w:val="both"/>
              <w:rPr>
                <w:rFonts w:eastAsia="Calibri" w:cstheme="minorHAnsi"/>
                <w:b/>
              </w:rPr>
            </w:pPr>
          </w:p>
          <w:p w:rsidR="00D91BB5" w:rsidRPr="00777DA3" w:rsidRDefault="00D91BB5" w:rsidP="006C1EBE">
            <w:pPr>
              <w:spacing w:after="0" w:line="240" w:lineRule="auto"/>
              <w:jc w:val="both"/>
              <w:rPr>
                <w:rFonts w:eastAsia="Calibri" w:cstheme="minorHAnsi"/>
                <w:b/>
              </w:rPr>
            </w:pPr>
          </w:p>
          <w:p w:rsidR="00D91BB5" w:rsidRPr="00777DA3" w:rsidRDefault="00D91BB5" w:rsidP="006C1EBE">
            <w:pPr>
              <w:spacing w:after="0" w:line="240" w:lineRule="auto"/>
              <w:jc w:val="both"/>
              <w:rPr>
                <w:rFonts w:eastAsia="Calibri" w:cstheme="minorHAnsi"/>
                <w:b/>
              </w:rPr>
            </w:pPr>
            <w:r w:rsidRPr="00777DA3">
              <w:rPr>
                <w:rFonts w:eastAsia="Calibri" w:cstheme="minorHAnsi"/>
                <w:b/>
              </w:rPr>
              <w:t>3.</w:t>
            </w:r>
          </w:p>
          <w:p w:rsidR="00D91BB5" w:rsidRPr="00777DA3" w:rsidRDefault="00D91BB5" w:rsidP="006C1EBE">
            <w:pPr>
              <w:spacing w:after="0" w:line="240" w:lineRule="auto"/>
              <w:jc w:val="both"/>
              <w:rPr>
                <w:rFonts w:eastAsia="Calibri" w:cstheme="minorHAnsi"/>
                <w:b/>
              </w:rPr>
            </w:pPr>
          </w:p>
          <w:p w:rsidR="00D91BB5" w:rsidRPr="00777DA3" w:rsidRDefault="00D91BB5" w:rsidP="006C1EBE">
            <w:pPr>
              <w:spacing w:after="0" w:line="240" w:lineRule="auto"/>
              <w:jc w:val="both"/>
              <w:rPr>
                <w:rFonts w:eastAsia="Calibri" w:cstheme="minorHAnsi"/>
                <w:b/>
              </w:rPr>
            </w:pPr>
          </w:p>
        </w:tc>
        <w:tc>
          <w:tcPr>
            <w:tcW w:w="3832" w:type="dxa"/>
            <w:vMerge w:val="restart"/>
            <w:tcMar>
              <w:top w:w="0" w:type="dxa"/>
              <w:left w:w="108" w:type="dxa"/>
              <w:bottom w:w="0" w:type="dxa"/>
              <w:right w:w="108" w:type="dxa"/>
            </w:tcMar>
          </w:tcPr>
          <w:p w:rsidR="00D91BB5" w:rsidRPr="00777DA3" w:rsidRDefault="00D91BB5" w:rsidP="006C1EBE">
            <w:pPr>
              <w:spacing w:after="0" w:line="240" w:lineRule="auto"/>
              <w:jc w:val="both"/>
              <w:rPr>
                <w:rFonts w:eastAsia="Calibri" w:cstheme="minorHAnsi"/>
              </w:rPr>
            </w:pPr>
          </w:p>
          <w:p w:rsidR="00D91BB5" w:rsidRPr="00777DA3" w:rsidRDefault="00D91BB5" w:rsidP="006C1EBE">
            <w:pPr>
              <w:spacing w:after="0" w:line="240" w:lineRule="auto"/>
              <w:jc w:val="both"/>
              <w:rPr>
                <w:rFonts w:eastAsia="Calibri" w:cstheme="minorHAnsi"/>
                <w:b/>
              </w:rPr>
            </w:pPr>
          </w:p>
          <w:p w:rsidR="00D91BB5" w:rsidRPr="00777DA3" w:rsidRDefault="00D91BB5" w:rsidP="006C1EBE">
            <w:pPr>
              <w:spacing w:after="0" w:line="240" w:lineRule="auto"/>
              <w:jc w:val="both"/>
              <w:rPr>
                <w:rFonts w:eastAsia="Calibri" w:cstheme="minorHAnsi"/>
                <w:b/>
              </w:rPr>
            </w:pPr>
            <w:r w:rsidRPr="00777DA3">
              <w:rPr>
                <w:rFonts w:eastAsia="Calibri" w:cstheme="minorHAnsi"/>
                <w:b/>
              </w:rPr>
              <w:t>Агенция за социално подпомагане</w:t>
            </w:r>
          </w:p>
          <w:p w:rsidR="00D91BB5" w:rsidRPr="00777DA3" w:rsidRDefault="00D91BB5" w:rsidP="006C1EBE">
            <w:pPr>
              <w:spacing w:after="0" w:line="240" w:lineRule="auto"/>
              <w:jc w:val="both"/>
              <w:rPr>
                <w:rFonts w:eastAsia="Calibri" w:cstheme="minorHAnsi"/>
                <w:b/>
              </w:rPr>
            </w:pPr>
          </w:p>
          <w:p w:rsidR="00D91BB5" w:rsidRPr="00777DA3" w:rsidRDefault="00D91BB5" w:rsidP="006C1EBE">
            <w:pPr>
              <w:spacing w:after="0" w:line="240" w:lineRule="auto"/>
              <w:jc w:val="both"/>
              <w:rPr>
                <w:rFonts w:eastAsia="Calibri" w:cstheme="minorHAnsi"/>
              </w:rPr>
            </w:pPr>
          </w:p>
        </w:tc>
        <w:tc>
          <w:tcPr>
            <w:tcW w:w="5492" w:type="dxa"/>
            <w:tcMar>
              <w:top w:w="0" w:type="dxa"/>
              <w:left w:w="108" w:type="dxa"/>
              <w:bottom w:w="0" w:type="dxa"/>
              <w:right w:w="108" w:type="dxa"/>
            </w:tcMar>
          </w:tcPr>
          <w:p w:rsidR="00D91BB5" w:rsidRPr="00777DA3" w:rsidRDefault="00D91BB5" w:rsidP="006C1EBE">
            <w:pPr>
              <w:spacing w:after="0" w:line="240" w:lineRule="auto"/>
              <w:jc w:val="both"/>
              <w:rPr>
                <w:rFonts w:eastAsia="Calibri" w:cstheme="minorHAnsi"/>
              </w:rPr>
            </w:pPr>
            <w:r w:rsidRPr="00777DA3">
              <w:rPr>
                <w:rFonts w:eastAsia="Calibri" w:cstheme="minorHAnsi"/>
              </w:rPr>
              <w:t>Разпространение на инициативи, добри практики, информационни материали - брошури, диплянки, стикери, плакати с информация за услугите, които се предоставят на пострадали от домашно насилие, както и по отношение на насилието над деца</w:t>
            </w:r>
          </w:p>
        </w:tc>
        <w:tc>
          <w:tcPr>
            <w:tcW w:w="4993" w:type="dxa"/>
            <w:vMerge w:val="restart"/>
            <w:tcMar>
              <w:top w:w="0" w:type="dxa"/>
              <w:left w:w="108" w:type="dxa"/>
              <w:bottom w:w="0" w:type="dxa"/>
              <w:right w:w="108" w:type="dxa"/>
            </w:tcMar>
          </w:tcPr>
          <w:p w:rsidR="00D91BB5" w:rsidRPr="00777DA3" w:rsidRDefault="00D91BB5" w:rsidP="006C1EBE">
            <w:pPr>
              <w:spacing w:after="0" w:line="240" w:lineRule="auto"/>
              <w:jc w:val="both"/>
              <w:rPr>
                <w:rFonts w:eastAsia="Calibri" w:cstheme="minorHAnsi"/>
              </w:rPr>
            </w:pPr>
          </w:p>
          <w:p w:rsidR="00D91BB5" w:rsidRPr="00777DA3" w:rsidRDefault="00D91BB5" w:rsidP="006C1EBE">
            <w:pPr>
              <w:spacing w:after="0" w:line="240" w:lineRule="auto"/>
              <w:jc w:val="both"/>
              <w:rPr>
                <w:rFonts w:eastAsia="Calibri" w:cstheme="minorHAnsi"/>
              </w:rPr>
            </w:pPr>
            <w:r w:rsidRPr="00777DA3">
              <w:rPr>
                <w:rFonts w:eastAsia="Calibri" w:cstheme="minorHAnsi"/>
              </w:rPr>
              <w:t>чл. 6е, ал. 6, т. 1, б. „е“ от ЗЗДН</w:t>
            </w:r>
          </w:p>
          <w:p w:rsidR="00D91BB5" w:rsidRPr="00777DA3" w:rsidRDefault="00D91BB5" w:rsidP="006C1EBE">
            <w:pPr>
              <w:spacing w:after="0" w:line="240" w:lineRule="auto"/>
              <w:jc w:val="both"/>
              <w:rPr>
                <w:rFonts w:eastAsia="Calibri" w:cstheme="minorHAnsi"/>
              </w:rPr>
            </w:pPr>
          </w:p>
          <w:p w:rsidR="00D91BB5" w:rsidRPr="00777DA3" w:rsidRDefault="00D91BB5" w:rsidP="006C1EBE">
            <w:pPr>
              <w:spacing w:after="0" w:line="240" w:lineRule="auto"/>
              <w:jc w:val="both"/>
              <w:rPr>
                <w:rFonts w:eastAsia="Calibri" w:cstheme="minorHAnsi"/>
                <w:b/>
              </w:rPr>
            </w:pPr>
            <w:proofErr w:type="spellStart"/>
            <w:r w:rsidRPr="00777DA3">
              <w:rPr>
                <w:rFonts w:cstheme="minorHAnsi"/>
                <w:b/>
                <w:color w:val="000000"/>
                <w:lang w:val="en"/>
              </w:rPr>
              <w:t>подготовка</w:t>
            </w:r>
            <w:proofErr w:type="spellEnd"/>
            <w:r w:rsidRPr="00777DA3">
              <w:rPr>
                <w:rFonts w:cstheme="minorHAnsi"/>
                <w:b/>
                <w:color w:val="000000"/>
                <w:lang w:val="en"/>
              </w:rPr>
              <w:t xml:space="preserve"> и </w:t>
            </w:r>
            <w:proofErr w:type="spellStart"/>
            <w:r w:rsidRPr="00777DA3">
              <w:rPr>
                <w:rFonts w:cstheme="minorHAnsi"/>
                <w:b/>
                <w:color w:val="000000"/>
                <w:lang w:val="en"/>
              </w:rPr>
              <w:t>провеждане</w:t>
            </w:r>
            <w:proofErr w:type="spellEnd"/>
            <w:r w:rsidRPr="00777DA3">
              <w:rPr>
                <w:rFonts w:cstheme="minorHAnsi"/>
                <w:b/>
                <w:color w:val="000000"/>
                <w:lang w:val="en"/>
              </w:rPr>
              <w:t xml:space="preserve"> на </w:t>
            </w:r>
            <w:proofErr w:type="spellStart"/>
            <w:r w:rsidRPr="00777DA3">
              <w:rPr>
                <w:rFonts w:cstheme="minorHAnsi"/>
                <w:b/>
                <w:color w:val="000000"/>
                <w:lang w:val="en"/>
              </w:rPr>
              <w:t>информационни</w:t>
            </w:r>
            <w:proofErr w:type="spellEnd"/>
            <w:r w:rsidRPr="00777DA3">
              <w:rPr>
                <w:rFonts w:cstheme="minorHAnsi"/>
                <w:b/>
                <w:color w:val="000000"/>
                <w:lang w:val="en"/>
              </w:rPr>
              <w:t xml:space="preserve"> </w:t>
            </w:r>
            <w:proofErr w:type="spellStart"/>
            <w:r w:rsidRPr="00777DA3">
              <w:rPr>
                <w:rFonts w:cstheme="minorHAnsi"/>
                <w:b/>
                <w:color w:val="000000"/>
                <w:lang w:val="en"/>
              </w:rPr>
              <w:t>кампании</w:t>
            </w:r>
            <w:proofErr w:type="spellEnd"/>
            <w:r w:rsidRPr="00777DA3">
              <w:rPr>
                <w:rFonts w:cstheme="minorHAnsi"/>
                <w:b/>
                <w:color w:val="000000"/>
                <w:lang w:val="en"/>
              </w:rPr>
              <w:t xml:space="preserve">, </w:t>
            </w:r>
            <w:proofErr w:type="spellStart"/>
            <w:r w:rsidRPr="00777DA3">
              <w:rPr>
                <w:rFonts w:cstheme="minorHAnsi"/>
                <w:b/>
                <w:color w:val="000000"/>
                <w:lang w:val="en"/>
              </w:rPr>
              <w:t>семинари</w:t>
            </w:r>
            <w:proofErr w:type="spellEnd"/>
            <w:r w:rsidRPr="00777DA3">
              <w:rPr>
                <w:rFonts w:cstheme="minorHAnsi"/>
                <w:b/>
                <w:color w:val="000000"/>
                <w:lang w:val="en"/>
              </w:rPr>
              <w:t xml:space="preserve"> и </w:t>
            </w:r>
            <w:proofErr w:type="spellStart"/>
            <w:r w:rsidRPr="00777DA3">
              <w:rPr>
                <w:rFonts w:cstheme="minorHAnsi"/>
                <w:b/>
                <w:color w:val="000000"/>
                <w:lang w:val="en"/>
              </w:rPr>
              <w:t>конференции</w:t>
            </w:r>
            <w:proofErr w:type="spellEnd"/>
          </w:p>
          <w:p w:rsidR="00D91BB5" w:rsidRPr="00777DA3" w:rsidRDefault="00D91BB5" w:rsidP="006C1EBE">
            <w:pPr>
              <w:spacing w:after="0" w:line="240" w:lineRule="auto"/>
              <w:jc w:val="both"/>
              <w:rPr>
                <w:rFonts w:eastAsia="Calibri" w:cstheme="minorHAnsi"/>
              </w:rPr>
            </w:pPr>
          </w:p>
          <w:p w:rsidR="00D91BB5" w:rsidRPr="00777DA3" w:rsidRDefault="00D91BB5" w:rsidP="006C1EBE">
            <w:pPr>
              <w:spacing w:after="0" w:line="240" w:lineRule="auto"/>
              <w:jc w:val="both"/>
              <w:rPr>
                <w:rFonts w:eastAsia="Calibri" w:cstheme="minorHAnsi"/>
                <w:b/>
              </w:rPr>
            </w:pPr>
          </w:p>
        </w:tc>
      </w:tr>
      <w:tr w:rsidR="00D91BB5" w:rsidRPr="00777DA3" w:rsidTr="004672B8">
        <w:tc>
          <w:tcPr>
            <w:tcW w:w="568" w:type="dxa"/>
            <w:vMerge/>
          </w:tcPr>
          <w:p w:rsidR="00D91BB5" w:rsidRPr="00777DA3" w:rsidRDefault="00D91BB5" w:rsidP="006C1EBE">
            <w:pPr>
              <w:spacing w:after="0" w:line="240" w:lineRule="auto"/>
              <w:jc w:val="both"/>
              <w:rPr>
                <w:rFonts w:eastAsia="Calibri" w:cstheme="minorHAnsi"/>
              </w:rPr>
            </w:pPr>
          </w:p>
        </w:tc>
        <w:tc>
          <w:tcPr>
            <w:tcW w:w="3832" w:type="dxa"/>
            <w:vMerge/>
            <w:tcMar>
              <w:top w:w="0" w:type="dxa"/>
              <w:left w:w="108" w:type="dxa"/>
              <w:bottom w:w="0" w:type="dxa"/>
              <w:right w:w="108" w:type="dxa"/>
            </w:tcMar>
          </w:tcPr>
          <w:p w:rsidR="00D91BB5" w:rsidRPr="00777DA3" w:rsidRDefault="00D91BB5" w:rsidP="006C1EBE">
            <w:pPr>
              <w:spacing w:after="0" w:line="240" w:lineRule="auto"/>
              <w:jc w:val="both"/>
              <w:rPr>
                <w:rFonts w:eastAsia="Calibri" w:cstheme="minorHAnsi"/>
              </w:rPr>
            </w:pPr>
          </w:p>
        </w:tc>
        <w:tc>
          <w:tcPr>
            <w:tcW w:w="5492" w:type="dxa"/>
            <w:tcMar>
              <w:top w:w="0" w:type="dxa"/>
              <w:left w:w="108" w:type="dxa"/>
              <w:bottom w:w="0" w:type="dxa"/>
              <w:right w:w="108" w:type="dxa"/>
            </w:tcMar>
          </w:tcPr>
          <w:p w:rsidR="00D91BB5" w:rsidRPr="00777DA3" w:rsidRDefault="00D91BB5" w:rsidP="006C1EBE">
            <w:pPr>
              <w:spacing w:after="0" w:line="240" w:lineRule="auto"/>
              <w:jc w:val="both"/>
              <w:rPr>
                <w:rFonts w:eastAsia="Calibri" w:cstheme="minorHAnsi"/>
              </w:rPr>
            </w:pPr>
            <w:r w:rsidRPr="00777DA3">
              <w:rPr>
                <w:rFonts w:eastAsia="Calibri" w:cstheme="minorHAnsi"/>
              </w:rPr>
              <w:t>Провеждане на информационни кампании, семинари, конференции, медийно отразяване на темата за домашното насилие</w:t>
            </w:r>
          </w:p>
        </w:tc>
        <w:tc>
          <w:tcPr>
            <w:tcW w:w="4993" w:type="dxa"/>
            <w:vMerge/>
            <w:tcMar>
              <w:top w:w="0" w:type="dxa"/>
              <w:left w:w="108" w:type="dxa"/>
              <w:bottom w:w="0" w:type="dxa"/>
              <w:right w:w="108" w:type="dxa"/>
            </w:tcMar>
          </w:tcPr>
          <w:p w:rsidR="00D91BB5" w:rsidRPr="00777DA3" w:rsidRDefault="00D91BB5" w:rsidP="006C1EBE">
            <w:pPr>
              <w:spacing w:after="0" w:line="240" w:lineRule="auto"/>
              <w:jc w:val="both"/>
              <w:rPr>
                <w:rFonts w:eastAsia="Calibri" w:cstheme="minorHAnsi"/>
              </w:rPr>
            </w:pPr>
          </w:p>
        </w:tc>
      </w:tr>
      <w:tr w:rsidR="00D91BB5" w:rsidRPr="00777DA3" w:rsidTr="004672B8">
        <w:tc>
          <w:tcPr>
            <w:tcW w:w="568" w:type="dxa"/>
            <w:vMerge/>
          </w:tcPr>
          <w:p w:rsidR="00D91BB5" w:rsidRPr="00777DA3" w:rsidRDefault="00D91BB5" w:rsidP="006C1EBE">
            <w:pPr>
              <w:spacing w:after="0" w:line="240" w:lineRule="auto"/>
              <w:jc w:val="both"/>
              <w:rPr>
                <w:rFonts w:eastAsia="Calibri" w:cstheme="minorHAnsi"/>
              </w:rPr>
            </w:pPr>
          </w:p>
        </w:tc>
        <w:tc>
          <w:tcPr>
            <w:tcW w:w="3832" w:type="dxa"/>
            <w:vMerge/>
            <w:tcMar>
              <w:top w:w="0" w:type="dxa"/>
              <w:left w:w="108" w:type="dxa"/>
              <w:bottom w:w="0" w:type="dxa"/>
              <w:right w:w="108" w:type="dxa"/>
            </w:tcMar>
          </w:tcPr>
          <w:p w:rsidR="00D91BB5" w:rsidRPr="00777DA3" w:rsidRDefault="00D91BB5" w:rsidP="006C1EBE">
            <w:pPr>
              <w:spacing w:after="0" w:line="240" w:lineRule="auto"/>
              <w:jc w:val="both"/>
              <w:rPr>
                <w:rFonts w:eastAsia="Calibri" w:cstheme="minorHAnsi"/>
              </w:rPr>
            </w:pPr>
          </w:p>
        </w:tc>
        <w:tc>
          <w:tcPr>
            <w:tcW w:w="5492" w:type="dxa"/>
            <w:tcMar>
              <w:top w:w="0" w:type="dxa"/>
              <w:left w:w="108" w:type="dxa"/>
              <w:bottom w:w="0" w:type="dxa"/>
              <w:right w:w="108" w:type="dxa"/>
            </w:tcMar>
          </w:tcPr>
          <w:p w:rsidR="00D91BB5" w:rsidRPr="00777DA3" w:rsidRDefault="00D91BB5" w:rsidP="006C1EBE">
            <w:pPr>
              <w:spacing w:after="0" w:line="240" w:lineRule="auto"/>
              <w:jc w:val="both"/>
              <w:rPr>
                <w:rFonts w:eastAsia="Calibri" w:cstheme="minorHAnsi"/>
              </w:rPr>
            </w:pPr>
            <w:r w:rsidRPr="00777DA3">
              <w:rPr>
                <w:rFonts w:eastAsia="Calibri" w:cstheme="minorHAnsi"/>
              </w:rPr>
              <w:t>Предоставяне на информация и директна консултативна помощ (социално, психологическо и правно консултиране) и подкрепа на пострадали от насилие лица и/или техни близки</w:t>
            </w:r>
          </w:p>
        </w:tc>
        <w:tc>
          <w:tcPr>
            <w:tcW w:w="4993" w:type="dxa"/>
            <w:tcMar>
              <w:top w:w="0" w:type="dxa"/>
              <w:left w:w="108" w:type="dxa"/>
              <w:bottom w:w="0" w:type="dxa"/>
              <w:right w:w="108" w:type="dxa"/>
            </w:tcMar>
          </w:tcPr>
          <w:p w:rsidR="00D91BB5" w:rsidRPr="00777DA3" w:rsidRDefault="00D91BB5" w:rsidP="006C1EBE">
            <w:pPr>
              <w:spacing w:after="0" w:line="240" w:lineRule="auto"/>
              <w:jc w:val="both"/>
              <w:rPr>
                <w:rFonts w:eastAsia="Calibri" w:cstheme="minorHAnsi"/>
              </w:rPr>
            </w:pPr>
          </w:p>
          <w:p w:rsidR="00D91BB5" w:rsidRPr="00777DA3" w:rsidRDefault="00D91BB5" w:rsidP="006C1EBE">
            <w:pPr>
              <w:spacing w:after="0" w:line="240" w:lineRule="auto"/>
              <w:jc w:val="both"/>
              <w:rPr>
                <w:rFonts w:eastAsia="Calibri" w:cstheme="minorHAnsi"/>
              </w:rPr>
            </w:pPr>
            <w:r w:rsidRPr="00777DA3">
              <w:rPr>
                <w:rFonts w:eastAsia="Calibri" w:cstheme="minorHAnsi"/>
              </w:rPr>
              <w:t>чл. 6е, ал. 6, т. 2, б. „б“ от ЗЗДН</w:t>
            </w:r>
          </w:p>
          <w:p w:rsidR="00D91BB5" w:rsidRPr="00777DA3" w:rsidRDefault="00D91BB5" w:rsidP="006C1EBE">
            <w:pPr>
              <w:spacing w:after="0" w:line="240" w:lineRule="auto"/>
              <w:jc w:val="both"/>
              <w:rPr>
                <w:rFonts w:eastAsia="Calibri" w:cstheme="minorHAnsi"/>
              </w:rPr>
            </w:pPr>
          </w:p>
          <w:p w:rsidR="00D91BB5" w:rsidRPr="00777DA3" w:rsidRDefault="00D91BB5" w:rsidP="006C1EBE">
            <w:pPr>
              <w:spacing w:after="0" w:line="240" w:lineRule="auto"/>
              <w:jc w:val="both"/>
              <w:rPr>
                <w:rFonts w:eastAsia="Calibri" w:cstheme="minorHAnsi"/>
                <w:b/>
              </w:rPr>
            </w:pPr>
            <w:proofErr w:type="spellStart"/>
            <w:r w:rsidRPr="00777DA3">
              <w:rPr>
                <w:rFonts w:cstheme="minorHAnsi"/>
                <w:b/>
                <w:color w:val="000000"/>
                <w:lang w:val="en"/>
              </w:rPr>
              <w:t>социално</w:t>
            </w:r>
            <w:proofErr w:type="spellEnd"/>
            <w:r w:rsidRPr="00777DA3">
              <w:rPr>
                <w:rFonts w:cstheme="minorHAnsi"/>
                <w:b/>
                <w:color w:val="000000"/>
                <w:lang w:val="en"/>
              </w:rPr>
              <w:t xml:space="preserve">, </w:t>
            </w:r>
            <w:proofErr w:type="spellStart"/>
            <w:r w:rsidRPr="00777DA3">
              <w:rPr>
                <w:rFonts w:cstheme="minorHAnsi"/>
                <w:b/>
                <w:color w:val="000000"/>
                <w:lang w:val="en"/>
              </w:rPr>
              <w:t>психологическо</w:t>
            </w:r>
            <w:proofErr w:type="spellEnd"/>
            <w:r w:rsidRPr="00777DA3">
              <w:rPr>
                <w:rFonts w:cstheme="minorHAnsi"/>
                <w:b/>
                <w:color w:val="000000"/>
                <w:lang w:val="en"/>
              </w:rPr>
              <w:t xml:space="preserve"> и </w:t>
            </w:r>
            <w:proofErr w:type="spellStart"/>
            <w:r w:rsidRPr="00777DA3">
              <w:rPr>
                <w:rFonts w:cstheme="minorHAnsi"/>
                <w:b/>
                <w:color w:val="000000"/>
                <w:lang w:val="en"/>
              </w:rPr>
              <w:t>правно</w:t>
            </w:r>
            <w:proofErr w:type="spellEnd"/>
            <w:r w:rsidRPr="00777DA3">
              <w:rPr>
                <w:rFonts w:cstheme="minorHAnsi"/>
                <w:b/>
                <w:color w:val="000000"/>
                <w:lang w:val="en"/>
              </w:rPr>
              <w:t xml:space="preserve"> </w:t>
            </w:r>
            <w:proofErr w:type="spellStart"/>
            <w:r w:rsidRPr="00777DA3">
              <w:rPr>
                <w:rFonts w:cstheme="minorHAnsi"/>
                <w:b/>
                <w:color w:val="000000"/>
                <w:lang w:val="en"/>
              </w:rPr>
              <w:t>консултиране</w:t>
            </w:r>
            <w:proofErr w:type="spellEnd"/>
            <w:r w:rsidRPr="00777DA3">
              <w:rPr>
                <w:rFonts w:cstheme="minorHAnsi"/>
                <w:b/>
                <w:color w:val="000000"/>
                <w:lang w:val="en"/>
              </w:rPr>
              <w:t xml:space="preserve"> и </w:t>
            </w:r>
            <w:proofErr w:type="spellStart"/>
            <w:r w:rsidRPr="00777DA3">
              <w:rPr>
                <w:rFonts w:cstheme="minorHAnsi"/>
                <w:b/>
                <w:color w:val="000000"/>
                <w:lang w:val="en"/>
              </w:rPr>
              <w:t>специализирани</w:t>
            </w:r>
            <w:proofErr w:type="spellEnd"/>
            <w:r w:rsidRPr="00777DA3">
              <w:rPr>
                <w:rFonts w:cstheme="minorHAnsi"/>
                <w:b/>
                <w:color w:val="000000"/>
                <w:lang w:val="en"/>
              </w:rPr>
              <w:t xml:space="preserve"> </w:t>
            </w:r>
            <w:proofErr w:type="spellStart"/>
            <w:r w:rsidRPr="00777DA3">
              <w:rPr>
                <w:rFonts w:cstheme="minorHAnsi"/>
                <w:b/>
                <w:color w:val="000000"/>
                <w:lang w:val="en"/>
              </w:rPr>
              <w:t>програми</w:t>
            </w:r>
            <w:proofErr w:type="spellEnd"/>
            <w:r w:rsidRPr="00777DA3">
              <w:rPr>
                <w:rFonts w:cstheme="minorHAnsi"/>
                <w:b/>
                <w:color w:val="000000"/>
                <w:lang w:val="en"/>
              </w:rPr>
              <w:t xml:space="preserve"> </w:t>
            </w:r>
            <w:proofErr w:type="spellStart"/>
            <w:r w:rsidRPr="00777DA3">
              <w:rPr>
                <w:rFonts w:cstheme="minorHAnsi"/>
                <w:b/>
                <w:color w:val="000000"/>
                <w:lang w:val="en"/>
              </w:rPr>
              <w:t>за</w:t>
            </w:r>
            <w:proofErr w:type="spellEnd"/>
            <w:r w:rsidRPr="00777DA3">
              <w:rPr>
                <w:rFonts w:cstheme="minorHAnsi"/>
                <w:b/>
                <w:color w:val="000000"/>
                <w:lang w:val="en"/>
              </w:rPr>
              <w:t xml:space="preserve"> </w:t>
            </w:r>
            <w:proofErr w:type="spellStart"/>
            <w:r w:rsidRPr="00777DA3">
              <w:rPr>
                <w:rFonts w:cstheme="minorHAnsi"/>
                <w:b/>
                <w:color w:val="000000"/>
                <w:lang w:val="en"/>
              </w:rPr>
              <w:t>възстановяване</w:t>
            </w:r>
            <w:proofErr w:type="spellEnd"/>
            <w:r w:rsidRPr="00777DA3">
              <w:rPr>
                <w:rFonts w:cstheme="minorHAnsi"/>
                <w:b/>
                <w:color w:val="000000"/>
                <w:lang w:val="en"/>
              </w:rPr>
              <w:t xml:space="preserve"> и/</w:t>
            </w:r>
            <w:proofErr w:type="spellStart"/>
            <w:r w:rsidRPr="00777DA3">
              <w:rPr>
                <w:rFonts w:cstheme="minorHAnsi"/>
                <w:b/>
                <w:color w:val="000000"/>
                <w:lang w:val="en"/>
              </w:rPr>
              <w:t>или</w:t>
            </w:r>
            <w:proofErr w:type="spellEnd"/>
            <w:r w:rsidRPr="00777DA3">
              <w:rPr>
                <w:rFonts w:cstheme="minorHAnsi"/>
                <w:b/>
                <w:color w:val="000000"/>
              </w:rPr>
              <w:t xml:space="preserve"> защита</w:t>
            </w:r>
            <w:r w:rsidRPr="00777DA3">
              <w:rPr>
                <w:rFonts w:cstheme="minorHAnsi"/>
                <w:b/>
                <w:color w:val="000000"/>
                <w:lang w:val="en"/>
              </w:rPr>
              <w:t xml:space="preserve"> на </w:t>
            </w:r>
            <w:proofErr w:type="spellStart"/>
            <w:r w:rsidRPr="00777DA3">
              <w:rPr>
                <w:rFonts w:cstheme="minorHAnsi"/>
                <w:b/>
                <w:color w:val="000000"/>
                <w:lang w:val="en"/>
              </w:rPr>
              <w:t>лица</w:t>
            </w:r>
            <w:proofErr w:type="spellEnd"/>
            <w:r w:rsidRPr="00777DA3">
              <w:rPr>
                <w:rFonts w:cstheme="minorHAnsi"/>
                <w:b/>
                <w:color w:val="000000"/>
                <w:lang w:val="en"/>
              </w:rPr>
              <w:t xml:space="preserve"> </w:t>
            </w:r>
            <w:proofErr w:type="spellStart"/>
            <w:r w:rsidRPr="00777DA3">
              <w:rPr>
                <w:rFonts w:cstheme="minorHAnsi"/>
                <w:b/>
                <w:color w:val="000000"/>
                <w:lang w:val="en"/>
              </w:rPr>
              <w:t>или</w:t>
            </w:r>
            <w:proofErr w:type="spellEnd"/>
            <w:r w:rsidRPr="00777DA3">
              <w:rPr>
                <w:rFonts w:cstheme="minorHAnsi"/>
                <w:b/>
                <w:color w:val="000000"/>
                <w:lang w:val="en"/>
              </w:rPr>
              <w:t xml:space="preserve"> </w:t>
            </w:r>
            <w:proofErr w:type="spellStart"/>
            <w:r w:rsidRPr="00777DA3">
              <w:rPr>
                <w:rFonts w:cstheme="minorHAnsi"/>
                <w:b/>
                <w:color w:val="000000"/>
                <w:lang w:val="en"/>
              </w:rPr>
              <w:t>деца</w:t>
            </w:r>
            <w:proofErr w:type="spellEnd"/>
            <w:r w:rsidRPr="00777DA3">
              <w:rPr>
                <w:rFonts w:cstheme="minorHAnsi"/>
                <w:b/>
                <w:color w:val="000000"/>
                <w:lang w:val="en"/>
              </w:rPr>
              <w:t xml:space="preserve">, </w:t>
            </w:r>
            <w:proofErr w:type="spellStart"/>
            <w:r w:rsidRPr="00777DA3">
              <w:rPr>
                <w:rFonts w:cstheme="minorHAnsi"/>
                <w:b/>
                <w:color w:val="000000"/>
                <w:lang w:val="en"/>
              </w:rPr>
              <w:t>жертви</w:t>
            </w:r>
            <w:proofErr w:type="spellEnd"/>
            <w:r w:rsidRPr="00777DA3">
              <w:rPr>
                <w:rFonts w:cstheme="minorHAnsi"/>
                <w:b/>
                <w:color w:val="000000"/>
                <w:lang w:val="en"/>
              </w:rPr>
              <w:t xml:space="preserve"> на </w:t>
            </w:r>
            <w:proofErr w:type="spellStart"/>
            <w:r w:rsidRPr="00777DA3">
              <w:rPr>
                <w:rFonts w:cstheme="minorHAnsi"/>
                <w:b/>
                <w:color w:val="000000"/>
                <w:lang w:val="en"/>
              </w:rPr>
              <w:t>домашно</w:t>
            </w:r>
            <w:proofErr w:type="spellEnd"/>
            <w:r w:rsidRPr="00777DA3">
              <w:rPr>
                <w:rFonts w:cstheme="minorHAnsi"/>
                <w:b/>
                <w:color w:val="000000"/>
                <w:lang w:val="en"/>
              </w:rPr>
              <w:t xml:space="preserve"> </w:t>
            </w:r>
            <w:r w:rsidRPr="00777DA3">
              <w:rPr>
                <w:rFonts w:cstheme="minorHAnsi"/>
                <w:b/>
                <w:color w:val="000000"/>
              </w:rPr>
              <w:t>насилие</w:t>
            </w:r>
            <w:r w:rsidRPr="00777DA3">
              <w:rPr>
                <w:rFonts w:cstheme="minorHAnsi"/>
                <w:b/>
                <w:color w:val="000000"/>
                <w:lang w:val="en"/>
              </w:rPr>
              <w:t xml:space="preserve"> </w:t>
            </w:r>
            <w:proofErr w:type="spellStart"/>
            <w:r w:rsidRPr="00777DA3">
              <w:rPr>
                <w:rFonts w:cstheme="minorHAnsi"/>
                <w:b/>
                <w:color w:val="000000"/>
                <w:lang w:val="en"/>
              </w:rPr>
              <w:t>или</w:t>
            </w:r>
            <w:proofErr w:type="spellEnd"/>
            <w:r w:rsidRPr="00777DA3">
              <w:rPr>
                <w:rFonts w:cstheme="minorHAnsi"/>
                <w:b/>
                <w:color w:val="000000"/>
                <w:lang w:val="en"/>
              </w:rPr>
              <w:t xml:space="preserve"> </w:t>
            </w:r>
            <w:proofErr w:type="spellStart"/>
            <w:r w:rsidRPr="00777DA3">
              <w:rPr>
                <w:rFonts w:cstheme="minorHAnsi"/>
                <w:b/>
                <w:color w:val="000000"/>
                <w:lang w:val="en"/>
              </w:rPr>
              <w:t>свидетели</w:t>
            </w:r>
            <w:proofErr w:type="spellEnd"/>
            <w:r w:rsidRPr="00777DA3">
              <w:rPr>
                <w:rFonts w:cstheme="minorHAnsi"/>
                <w:b/>
                <w:color w:val="000000"/>
                <w:lang w:val="en"/>
              </w:rPr>
              <w:t xml:space="preserve">, в </w:t>
            </w:r>
            <w:proofErr w:type="spellStart"/>
            <w:r w:rsidRPr="00777DA3">
              <w:rPr>
                <w:rFonts w:cstheme="minorHAnsi"/>
                <w:b/>
                <w:color w:val="000000"/>
                <w:lang w:val="en"/>
              </w:rPr>
              <w:t>консултативен</w:t>
            </w:r>
            <w:proofErr w:type="spellEnd"/>
            <w:r w:rsidRPr="00777DA3">
              <w:rPr>
                <w:rFonts w:cstheme="minorHAnsi"/>
                <w:b/>
                <w:color w:val="000000"/>
                <w:lang w:val="en"/>
              </w:rPr>
              <w:t xml:space="preserve"> център</w:t>
            </w:r>
          </w:p>
        </w:tc>
      </w:tr>
      <w:tr w:rsidR="00D91BB5" w:rsidRPr="00777DA3" w:rsidTr="004672B8">
        <w:tc>
          <w:tcPr>
            <w:tcW w:w="568" w:type="dxa"/>
            <w:vMerge/>
          </w:tcPr>
          <w:p w:rsidR="00D91BB5" w:rsidRPr="00777DA3" w:rsidRDefault="00D91BB5" w:rsidP="006C1EBE">
            <w:pPr>
              <w:spacing w:after="0" w:line="240" w:lineRule="auto"/>
              <w:jc w:val="both"/>
              <w:rPr>
                <w:rFonts w:eastAsia="Calibri" w:cstheme="minorHAnsi"/>
              </w:rPr>
            </w:pPr>
          </w:p>
        </w:tc>
        <w:tc>
          <w:tcPr>
            <w:tcW w:w="3832" w:type="dxa"/>
            <w:vMerge/>
            <w:tcMar>
              <w:top w:w="0" w:type="dxa"/>
              <w:left w:w="108" w:type="dxa"/>
              <w:bottom w:w="0" w:type="dxa"/>
              <w:right w:w="108" w:type="dxa"/>
            </w:tcMar>
          </w:tcPr>
          <w:p w:rsidR="00D91BB5" w:rsidRPr="00777DA3" w:rsidRDefault="00D91BB5" w:rsidP="006C1EBE">
            <w:pPr>
              <w:spacing w:after="0" w:line="240" w:lineRule="auto"/>
              <w:jc w:val="both"/>
              <w:rPr>
                <w:rFonts w:eastAsia="Calibri" w:cstheme="minorHAnsi"/>
              </w:rPr>
            </w:pPr>
          </w:p>
        </w:tc>
        <w:tc>
          <w:tcPr>
            <w:tcW w:w="5492" w:type="dxa"/>
            <w:tcMar>
              <w:top w:w="0" w:type="dxa"/>
              <w:left w:w="108" w:type="dxa"/>
              <w:bottom w:w="0" w:type="dxa"/>
              <w:right w:w="108" w:type="dxa"/>
            </w:tcMar>
          </w:tcPr>
          <w:p w:rsidR="00D91BB5" w:rsidRPr="00777DA3" w:rsidRDefault="00D91BB5" w:rsidP="006C1EBE">
            <w:pPr>
              <w:spacing w:after="0" w:line="240" w:lineRule="auto"/>
              <w:jc w:val="both"/>
              <w:rPr>
                <w:rFonts w:eastAsia="Calibri" w:cstheme="minorHAnsi"/>
              </w:rPr>
            </w:pPr>
            <w:r w:rsidRPr="00777DA3">
              <w:rPr>
                <w:rFonts w:eastAsia="Calibri" w:cstheme="minorHAnsi"/>
              </w:rPr>
              <w:t>Идентифициране, регистриране и осигуряване на помощ и подкрепа чрез предоставяне на социални услуги на жертвите на домашно насилие (деца и възрастни) в Кризисни центрове, Центрове за социална рехабилитация и интеграция и Звено „Майка и бебе“ и Центрове за обществена подкрепа</w:t>
            </w:r>
          </w:p>
        </w:tc>
        <w:tc>
          <w:tcPr>
            <w:tcW w:w="4993" w:type="dxa"/>
            <w:tcMar>
              <w:top w:w="0" w:type="dxa"/>
              <w:left w:w="108" w:type="dxa"/>
              <w:bottom w:w="0" w:type="dxa"/>
              <w:right w:w="108" w:type="dxa"/>
            </w:tcMar>
          </w:tcPr>
          <w:p w:rsidR="00D91BB5" w:rsidRPr="00777DA3" w:rsidRDefault="00D91BB5" w:rsidP="006C1EBE">
            <w:pPr>
              <w:spacing w:after="0" w:line="240" w:lineRule="auto"/>
              <w:jc w:val="both"/>
              <w:rPr>
                <w:rFonts w:eastAsia="Calibri" w:cstheme="minorHAnsi"/>
              </w:rPr>
            </w:pPr>
          </w:p>
          <w:p w:rsidR="00D91BB5" w:rsidRPr="00777DA3" w:rsidRDefault="00D91BB5" w:rsidP="006C1EBE">
            <w:pPr>
              <w:spacing w:after="0" w:line="240" w:lineRule="auto"/>
              <w:jc w:val="both"/>
              <w:rPr>
                <w:rFonts w:eastAsia="Calibri" w:cstheme="minorHAnsi"/>
              </w:rPr>
            </w:pPr>
            <w:r w:rsidRPr="00777DA3">
              <w:rPr>
                <w:rFonts w:eastAsia="Calibri" w:cstheme="minorHAnsi"/>
              </w:rPr>
              <w:t>чл. 6е, ал. 6, т. 2, б. „в“ от ЗЗДН</w:t>
            </w:r>
          </w:p>
          <w:p w:rsidR="00D91BB5" w:rsidRPr="00777DA3" w:rsidRDefault="00D91BB5" w:rsidP="006C1EBE">
            <w:pPr>
              <w:spacing w:after="0" w:line="240" w:lineRule="auto"/>
              <w:jc w:val="both"/>
              <w:rPr>
                <w:rFonts w:eastAsia="Calibri" w:cstheme="minorHAnsi"/>
              </w:rPr>
            </w:pPr>
          </w:p>
          <w:p w:rsidR="00D91BB5" w:rsidRPr="00777DA3" w:rsidRDefault="00D91BB5" w:rsidP="006C1EBE">
            <w:pPr>
              <w:spacing w:after="0" w:line="240" w:lineRule="auto"/>
              <w:jc w:val="both"/>
              <w:rPr>
                <w:rFonts w:eastAsia="Calibri" w:cstheme="minorHAnsi"/>
                <w:b/>
              </w:rPr>
            </w:pPr>
            <w:proofErr w:type="spellStart"/>
            <w:r w:rsidRPr="00777DA3">
              <w:rPr>
                <w:rFonts w:cstheme="minorHAnsi"/>
                <w:b/>
                <w:color w:val="000000"/>
                <w:lang w:val="en"/>
              </w:rPr>
              <w:t>социално</w:t>
            </w:r>
            <w:proofErr w:type="spellEnd"/>
            <w:r w:rsidRPr="00777DA3">
              <w:rPr>
                <w:rFonts w:cstheme="minorHAnsi"/>
                <w:b/>
                <w:color w:val="000000"/>
                <w:lang w:val="en"/>
              </w:rPr>
              <w:t xml:space="preserve">, </w:t>
            </w:r>
            <w:proofErr w:type="spellStart"/>
            <w:r w:rsidRPr="00777DA3">
              <w:rPr>
                <w:rFonts w:cstheme="minorHAnsi"/>
                <w:b/>
                <w:color w:val="000000"/>
                <w:lang w:val="en"/>
              </w:rPr>
              <w:t>психологическо</w:t>
            </w:r>
            <w:proofErr w:type="spellEnd"/>
            <w:r w:rsidRPr="00777DA3">
              <w:rPr>
                <w:rFonts w:cstheme="minorHAnsi"/>
                <w:b/>
                <w:color w:val="000000"/>
                <w:lang w:val="en"/>
              </w:rPr>
              <w:t xml:space="preserve"> и </w:t>
            </w:r>
            <w:proofErr w:type="spellStart"/>
            <w:r w:rsidRPr="00777DA3">
              <w:rPr>
                <w:rFonts w:cstheme="minorHAnsi"/>
                <w:b/>
                <w:color w:val="000000"/>
                <w:lang w:val="en"/>
              </w:rPr>
              <w:t>правно</w:t>
            </w:r>
            <w:proofErr w:type="spellEnd"/>
            <w:r w:rsidRPr="00777DA3">
              <w:rPr>
                <w:rFonts w:cstheme="minorHAnsi"/>
                <w:b/>
                <w:color w:val="000000"/>
                <w:lang w:val="en"/>
              </w:rPr>
              <w:t xml:space="preserve"> </w:t>
            </w:r>
            <w:proofErr w:type="spellStart"/>
            <w:r w:rsidRPr="00777DA3">
              <w:rPr>
                <w:rFonts w:cstheme="minorHAnsi"/>
                <w:b/>
                <w:color w:val="000000"/>
                <w:lang w:val="en"/>
              </w:rPr>
              <w:t>консултиране</w:t>
            </w:r>
            <w:proofErr w:type="spellEnd"/>
            <w:r w:rsidRPr="00777DA3">
              <w:rPr>
                <w:rFonts w:cstheme="minorHAnsi"/>
                <w:b/>
                <w:color w:val="000000"/>
                <w:lang w:val="en"/>
              </w:rPr>
              <w:t xml:space="preserve"> и </w:t>
            </w:r>
            <w:proofErr w:type="spellStart"/>
            <w:r w:rsidRPr="00777DA3">
              <w:rPr>
                <w:rFonts w:cstheme="minorHAnsi"/>
                <w:b/>
                <w:color w:val="000000"/>
                <w:lang w:val="en"/>
              </w:rPr>
              <w:t>специализирани</w:t>
            </w:r>
            <w:proofErr w:type="spellEnd"/>
            <w:r w:rsidRPr="00777DA3">
              <w:rPr>
                <w:rFonts w:cstheme="minorHAnsi"/>
                <w:b/>
                <w:color w:val="000000"/>
                <w:lang w:val="en"/>
              </w:rPr>
              <w:t xml:space="preserve"> </w:t>
            </w:r>
            <w:proofErr w:type="spellStart"/>
            <w:r w:rsidRPr="00777DA3">
              <w:rPr>
                <w:rFonts w:cstheme="minorHAnsi"/>
                <w:b/>
                <w:color w:val="000000"/>
                <w:lang w:val="en"/>
              </w:rPr>
              <w:t>програми</w:t>
            </w:r>
            <w:proofErr w:type="spellEnd"/>
            <w:r w:rsidRPr="00777DA3">
              <w:rPr>
                <w:rFonts w:cstheme="minorHAnsi"/>
                <w:b/>
                <w:color w:val="000000"/>
                <w:lang w:val="en"/>
              </w:rPr>
              <w:t xml:space="preserve"> </w:t>
            </w:r>
            <w:proofErr w:type="spellStart"/>
            <w:r w:rsidRPr="00777DA3">
              <w:rPr>
                <w:rFonts w:cstheme="minorHAnsi"/>
                <w:b/>
                <w:color w:val="000000"/>
                <w:lang w:val="en"/>
              </w:rPr>
              <w:t>за</w:t>
            </w:r>
            <w:proofErr w:type="spellEnd"/>
            <w:r w:rsidRPr="00777DA3">
              <w:rPr>
                <w:rFonts w:cstheme="minorHAnsi"/>
                <w:b/>
                <w:color w:val="000000"/>
                <w:lang w:val="en"/>
              </w:rPr>
              <w:t xml:space="preserve"> </w:t>
            </w:r>
            <w:proofErr w:type="spellStart"/>
            <w:r w:rsidRPr="00777DA3">
              <w:rPr>
                <w:rFonts w:cstheme="minorHAnsi"/>
                <w:b/>
                <w:color w:val="000000"/>
                <w:lang w:val="en"/>
              </w:rPr>
              <w:t>възстановяване</w:t>
            </w:r>
            <w:proofErr w:type="spellEnd"/>
            <w:r w:rsidRPr="00777DA3">
              <w:rPr>
                <w:rFonts w:cstheme="minorHAnsi"/>
                <w:b/>
                <w:color w:val="000000"/>
                <w:lang w:val="en"/>
              </w:rPr>
              <w:t xml:space="preserve"> и/</w:t>
            </w:r>
            <w:proofErr w:type="spellStart"/>
            <w:r w:rsidRPr="00777DA3">
              <w:rPr>
                <w:rFonts w:cstheme="minorHAnsi"/>
                <w:b/>
                <w:color w:val="000000"/>
                <w:lang w:val="en"/>
              </w:rPr>
              <w:t>или</w:t>
            </w:r>
            <w:proofErr w:type="spellEnd"/>
            <w:r w:rsidRPr="00777DA3">
              <w:rPr>
                <w:rFonts w:cstheme="minorHAnsi"/>
                <w:b/>
                <w:color w:val="000000"/>
                <w:lang w:val="en"/>
              </w:rPr>
              <w:t xml:space="preserve"> </w:t>
            </w:r>
            <w:proofErr w:type="spellStart"/>
            <w:r w:rsidRPr="00777DA3">
              <w:rPr>
                <w:rFonts w:cstheme="minorHAnsi"/>
                <w:b/>
                <w:color w:val="000000"/>
              </w:rPr>
              <w:t>зищита</w:t>
            </w:r>
            <w:proofErr w:type="spellEnd"/>
            <w:r w:rsidRPr="00777DA3">
              <w:rPr>
                <w:rFonts w:cstheme="minorHAnsi"/>
                <w:b/>
                <w:color w:val="000000"/>
                <w:lang w:val="en"/>
              </w:rPr>
              <w:t xml:space="preserve"> на </w:t>
            </w:r>
            <w:proofErr w:type="spellStart"/>
            <w:r w:rsidRPr="00777DA3">
              <w:rPr>
                <w:rFonts w:cstheme="minorHAnsi"/>
                <w:b/>
                <w:color w:val="000000"/>
                <w:lang w:val="en"/>
              </w:rPr>
              <w:t>лица</w:t>
            </w:r>
            <w:proofErr w:type="spellEnd"/>
            <w:r w:rsidRPr="00777DA3">
              <w:rPr>
                <w:rFonts w:cstheme="minorHAnsi"/>
                <w:b/>
                <w:color w:val="000000"/>
                <w:lang w:val="en"/>
              </w:rPr>
              <w:t xml:space="preserve"> </w:t>
            </w:r>
            <w:proofErr w:type="spellStart"/>
            <w:r w:rsidRPr="00777DA3">
              <w:rPr>
                <w:rFonts w:cstheme="minorHAnsi"/>
                <w:b/>
                <w:color w:val="000000"/>
                <w:lang w:val="en"/>
              </w:rPr>
              <w:t>или</w:t>
            </w:r>
            <w:proofErr w:type="spellEnd"/>
            <w:r w:rsidRPr="00777DA3">
              <w:rPr>
                <w:rFonts w:cstheme="minorHAnsi"/>
                <w:b/>
                <w:color w:val="000000"/>
                <w:lang w:val="en"/>
              </w:rPr>
              <w:t xml:space="preserve"> </w:t>
            </w:r>
            <w:proofErr w:type="spellStart"/>
            <w:r w:rsidRPr="00777DA3">
              <w:rPr>
                <w:rFonts w:cstheme="minorHAnsi"/>
                <w:b/>
                <w:color w:val="000000"/>
                <w:lang w:val="en"/>
              </w:rPr>
              <w:t>деца</w:t>
            </w:r>
            <w:proofErr w:type="spellEnd"/>
            <w:r w:rsidRPr="00777DA3">
              <w:rPr>
                <w:rFonts w:cstheme="minorHAnsi"/>
                <w:b/>
                <w:color w:val="000000"/>
                <w:lang w:val="en"/>
              </w:rPr>
              <w:t xml:space="preserve">, </w:t>
            </w:r>
            <w:proofErr w:type="spellStart"/>
            <w:r w:rsidRPr="00777DA3">
              <w:rPr>
                <w:rFonts w:cstheme="minorHAnsi"/>
                <w:b/>
                <w:color w:val="000000"/>
                <w:lang w:val="en"/>
              </w:rPr>
              <w:t>жертви</w:t>
            </w:r>
            <w:proofErr w:type="spellEnd"/>
            <w:r w:rsidRPr="00777DA3">
              <w:rPr>
                <w:rFonts w:cstheme="minorHAnsi"/>
                <w:b/>
                <w:color w:val="000000"/>
                <w:lang w:val="en"/>
              </w:rPr>
              <w:t xml:space="preserve"> на </w:t>
            </w:r>
            <w:proofErr w:type="spellStart"/>
            <w:r w:rsidRPr="00777DA3">
              <w:rPr>
                <w:rFonts w:cstheme="minorHAnsi"/>
                <w:b/>
                <w:color w:val="000000"/>
                <w:lang w:val="en"/>
              </w:rPr>
              <w:t>домашно</w:t>
            </w:r>
            <w:proofErr w:type="spellEnd"/>
            <w:r w:rsidRPr="00777DA3">
              <w:rPr>
                <w:rFonts w:cstheme="minorHAnsi"/>
                <w:b/>
                <w:color w:val="000000"/>
              </w:rPr>
              <w:t xml:space="preserve"> насилие</w:t>
            </w:r>
            <w:r w:rsidRPr="00777DA3">
              <w:rPr>
                <w:rFonts w:cstheme="minorHAnsi"/>
                <w:b/>
                <w:color w:val="000000"/>
                <w:lang w:val="en"/>
              </w:rPr>
              <w:t xml:space="preserve"> </w:t>
            </w:r>
            <w:proofErr w:type="spellStart"/>
            <w:r w:rsidRPr="00777DA3">
              <w:rPr>
                <w:rFonts w:cstheme="minorHAnsi"/>
                <w:b/>
                <w:color w:val="000000"/>
                <w:lang w:val="en"/>
              </w:rPr>
              <w:t>или</w:t>
            </w:r>
            <w:proofErr w:type="spellEnd"/>
            <w:r w:rsidRPr="00777DA3">
              <w:rPr>
                <w:rFonts w:cstheme="minorHAnsi"/>
                <w:b/>
                <w:color w:val="000000"/>
                <w:lang w:val="en"/>
              </w:rPr>
              <w:t xml:space="preserve"> </w:t>
            </w:r>
            <w:proofErr w:type="spellStart"/>
            <w:r w:rsidRPr="00777DA3">
              <w:rPr>
                <w:rFonts w:cstheme="minorHAnsi"/>
                <w:b/>
                <w:color w:val="000000"/>
                <w:lang w:val="en"/>
              </w:rPr>
              <w:t>свидетели</w:t>
            </w:r>
            <w:proofErr w:type="spellEnd"/>
            <w:r w:rsidRPr="00777DA3">
              <w:rPr>
                <w:rFonts w:cstheme="minorHAnsi"/>
                <w:b/>
                <w:color w:val="000000"/>
                <w:lang w:val="en"/>
              </w:rPr>
              <w:t xml:space="preserve">, в </w:t>
            </w:r>
            <w:proofErr w:type="spellStart"/>
            <w:r w:rsidRPr="00777DA3">
              <w:rPr>
                <w:rFonts w:cstheme="minorHAnsi"/>
                <w:b/>
                <w:color w:val="000000"/>
                <w:lang w:val="en"/>
              </w:rPr>
              <w:t>защитено</w:t>
            </w:r>
            <w:proofErr w:type="spellEnd"/>
            <w:r w:rsidRPr="00777DA3">
              <w:rPr>
                <w:rFonts w:cstheme="minorHAnsi"/>
                <w:b/>
                <w:color w:val="000000"/>
                <w:lang w:val="en"/>
              </w:rPr>
              <w:t xml:space="preserve"> </w:t>
            </w:r>
            <w:proofErr w:type="spellStart"/>
            <w:r w:rsidRPr="00777DA3">
              <w:rPr>
                <w:rFonts w:cstheme="minorHAnsi"/>
                <w:b/>
                <w:color w:val="000000"/>
                <w:lang w:val="en"/>
              </w:rPr>
              <w:t>жилище</w:t>
            </w:r>
            <w:proofErr w:type="spellEnd"/>
          </w:p>
        </w:tc>
      </w:tr>
      <w:tr w:rsidR="00D91BB5" w:rsidRPr="00777DA3" w:rsidTr="004672B8">
        <w:tc>
          <w:tcPr>
            <w:tcW w:w="568" w:type="dxa"/>
            <w:vMerge/>
          </w:tcPr>
          <w:p w:rsidR="00D91BB5" w:rsidRPr="00777DA3" w:rsidRDefault="00D91BB5" w:rsidP="006C1EBE">
            <w:pPr>
              <w:spacing w:after="0" w:line="240" w:lineRule="auto"/>
              <w:jc w:val="both"/>
              <w:rPr>
                <w:rFonts w:eastAsia="Calibri" w:cstheme="minorHAnsi"/>
              </w:rPr>
            </w:pPr>
          </w:p>
        </w:tc>
        <w:tc>
          <w:tcPr>
            <w:tcW w:w="3832" w:type="dxa"/>
            <w:vMerge/>
            <w:tcMar>
              <w:top w:w="0" w:type="dxa"/>
              <w:left w:w="108" w:type="dxa"/>
              <w:bottom w:w="0" w:type="dxa"/>
              <w:right w:w="108" w:type="dxa"/>
            </w:tcMar>
          </w:tcPr>
          <w:p w:rsidR="00D91BB5" w:rsidRPr="00777DA3" w:rsidRDefault="00D91BB5" w:rsidP="006C1EBE">
            <w:pPr>
              <w:spacing w:after="0" w:line="240" w:lineRule="auto"/>
              <w:jc w:val="both"/>
              <w:rPr>
                <w:rFonts w:eastAsia="Calibri" w:cstheme="minorHAnsi"/>
              </w:rPr>
            </w:pPr>
          </w:p>
        </w:tc>
        <w:tc>
          <w:tcPr>
            <w:tcW w:w="5492" w:type="dxa"/>
            <w:tcMar>
              <w:top w:w="0" w:type="dxa"/>
              <w:left w:w="108" w:type="dxa"/>
              <w:bottom w:w="0" w:type="dxa"/>
              <w:right w:w="108" w:type="dxa"/>
            </w:tcMar>
          </w:tcPr>
          <w:p w:rsidR="00D91BB5" w:rsidRPr="00777DA3" w:rsidRDefault="00D91BB5" w:rsidP="006C1EBE">
            <w:pPr>
              <w:spacing w:after="0" w:line="240" w:lineRule="auto"/>
              <w:jc w:val="both"/>
              <w:rPr>
                <w:rFonts w:eastAsia="Calibri" w:cstheme="minorHAnsi"/>
              </w:rPr>
            </w:pPr>
            <w:r w:rsidRPr="00777DA3">
              <w:rPr>
                <w:rFonts w:eastAsia="Calibri" w:cstheme="minorHAnsi"/>
              </w:rPr>
              <w:t xml:space="preserve">Провеждане на обучения за повишаване капацитета на социални работници от Дирекции „Социално </w:t>
            </w:r>
            <w:r w:rsidRPr="00777DA3">
              <w:rPr>
                <w:rFonts w:eastAsia="Calibri" w:cstheme="minorHAnsi"/>
              </w:rPr>
              <w:lastRenderedPageBreak/>
              <w:t>подпомагане“, работещи по проблемите на домашното насилие</w:t>
            </w:r>
          </w:p>
        </w:tc>
        <w:tc>
          <w:tcPr>
            <w:tcW w:w="4993" w:type="dxa"/>
            <w:tcMar>
              <w:top w:w="0" w:type="dxa"/>
              <w:left w:w="108" w:type="dxa"/>
              <w:bottom w:w="0" w:type="dxa"/>
              <w:right w:w="108" w:type="dxa"/>
            </w:tcMar>
          </w:tcPr>
          <w:p w:rsidR="00D91BB5" w:rsidRPr="00777DA3" w:rsidRDefault="00D91BB5" w:rsidP="006C1EBE">
            <w:pPr>
              <w:spacing w:after="0" w:line="240" w:lineRule="auto"/>
              <w:jc w:val="both"/>
              <w:rPr>
                <w:rFonts w:eastAsia="Calibri" w:cstheme="minorHAnsi"/>
              </w:rPr>
            </w:pPr>
          </w:p>
          <w:p w:rsidR="00D91BB5" w:rsidRPr="00777DA3" w:rsidRDefault="00D91BB5" w:rsidP="006C1EBE">
            <w:pPr>
              <w:spacing w:after="0" w:line="240" w:lineRule="auto"/>
              <w:jc w:val="both"/>
              <w:rPr>
                <w:rFonts w:eastAsia="Calibri" w:cstheme="minorHAnsi"/>
              </w:rPr>
            </w:pPr>
            <w:r w:rsidRPr="00777DA3">
              <w:rPr>
                <w:rFonts w:eastAsia="Calibri" w:cstheme="minorHAnsi"/>
              </w:rPr>
              <w:t>чл. 6е, ал. 6, т. 1, б. „г“ от ЗЗДН</w:t>
            </w:r>
          </w:p>
          <w:p w:rsidR="00D91BB5" w:rsidRPr="00777DA3" w:rsidRDefault="00D91BB5" w:rsidP="006C1EBE">
            <w:pPr>
              <w:spacing w:after="0" w:line="240" w:lineRule="auto"/>
              <w:jc w:val="both"/>
              <w:rPr>
                <w:rFonts w:cstheme="minorHAnsi"/>
                <w:color w:val="000000"/>
              </w:rPr>
            </w:pPr>
          </w:p>
          <w:p w:rsidR="00D91BB5" w:rsidRPr="00777DA3" w:rsidRDefault="00D91BB5" w:rsidP="006C1EBE">
            <w:pPr>
              <w:spacing w:after="0" w:line="240" w:lineRule="auto"/>
              <w:jc w:val="both"/>
              <w:rPr>
                <w:rFonts w:eastAsia="Calibri" w:cstheme="minorHAnsi"/>
                <w:b/>
              </w:rPr>
            </w:pPr>
            <w:r w:rsidRPr="00777DA3">
              <w:rPr>
                <w:rFonts w:cstheme="minorHAnsi"/>
                <w:b/>
                <w:color w:val="000000"/>
              </w:rPr>
              <w:t>обучение на лицата, които извършват превенцията и защитата по закона</w:t>
            </w:r>
          </w:p>
          <w:p w:rsidR="00D91BB5" w:rsidRPr="00777DA3" w:rsidRDefault="00D91BB5" w:rsidP="006C1EBE">
            <w:pPr>
              <w:spacing w:after="0" w:line="240" w:lineRule="auto"/>
              <w:jc w:val="both"/>
              <w:rPr>
                <w:rFonts w:eastAsia="Calibri" w:cstheme="minorHAnsi"/>
              </w:rPr>
            </w:pPr>
          </w:p>
        </w:tc>
      </w:tr>
      <w:tr w:rsidR="00D91BB5" w:rsidRPr="00777DA3" w:rsidTr="004672B8">
        <w:tc>
          <w:tcPr>
            <w:tcW w:w="568" w:type="dxa"/>
            <w:vMerge/>
          </w:tcPr>
          <w:p w:rsidR="00D91BB5" w:rsidRPr="00777DA3" w:rsidRDefault="00D91BB5" w:rsidP="006C1EBE">
            <w:pPr>
              <w:spacing w:after="0" w:line="240" w:lineRule="auto"/>
              <w:jc w:val="both"/>
              <w:rPr>
                <w:rFonts w:eastAsia="Calibri" w:cstheme="minorHAnsi"/>
              </w:rPr>
            </w:pPr>
          </w:p>
        </w:tc>
        <w:tc>
          <w:tcPr>
            <w:tcW w:w="3832" w:type="dxa"/>
            <w:vMerge/>
            <w:tcMar>
              <w:top w:w="0" w:type="dxa"/>
              <w:left w:w="108" w:type="dxa"/>
              <w:bottom w:w="0" w:type="dxa"/>
              <w:right w:w="108" w:type="dxa"/>
            </w:tcMar>
          </w:tcPr>
          <w:p w:rsidR="00D91BB5" w:rsidRPr="00777DA3" w:rsidRDefault="00D91BB5" w:rsidP="006C1EBE">
            <w:pPr>
              <w:spacing w:after="0" w:line="240" w:lineRule="auto"/>
              <w:jc w:val="both"/>
              <w:rPr>
                <w:rFonts w:eastAsia="Calibri" w:cstheme="minorHAnsi"/>
              </w:rPr>
            </w:pPr>
          </w:p>
        </w:tc>
        <w:tc>
          <w:tcPr>
            <w:tcW w:w="5492" w:type="dxa"/>
            <w:tcMar>
              <w:top w:w="0" w:type="dxa"/>
              <w:left w:w="108" w:type="dxa"/>
              <w:bottom w:w="0" w:type="dxa"/>
              <w:right w:w="108" w:type="dxa"/>
            </w:tcMar>
          </w:tcPr>
          <w:p w:rsidR="00D91BB5" w:rsidRDefault="00D91BB5" w:rsidP="005B2FAF">
            <w:pPr>
              <w:spacing w:after="0" w:line="240" w:lineRule="auto"/>
              <w:jc w:val="both"/>
              <w:rPr>
                <w:rFonts w:eastAsia="Times New Roman"/>
              </w:rPr>
            </w:pPr>
            <w:r>
              <w:rPr>
                <w:rFonts w:eastAsia="Times New Roman"/>
              </w:rPr>
              <w:t xml:space="preserve">Организиране на сесии или </w:t>
            </w:r>
            <w:proofErr w:type="spellStart"/>
            <w:r>
              <w:rPr>
                <w:rFonts w:eastAsia="Times New Roman"/>
              </w:rPr>
              <w:t>лекторни</w:t>
            </w:r>
            <w:proofErr w:type="spellEnd"/>
            <w:r>
              <w:rPr>
                <w:rFonts w:eastAsia="Times New Roman"/>
              </w:rPr>
              <w:t xml:space="preserve"> цикли в общността за обучение относно ранната диагностика на признаци за домашно насилие – психология и поведение на насилника – и как да се предпазват от него</w:t>
            </w:r>
          </w:p>
          <w:p w:rsidR="00D91BB5" w:rsidRPr="00777DA3" w:rsidRDefault="00D91BB5" w:rsidP="005B2FAF">
            <w:pPr>
              <w:spacing w:after="0" w:line="240" w:lineRule="auto"/>
              <w:jc w:val="both"/>
              <w:rPr>
                <w:rFonts w:eastAsia="Calibri" w:cstheme="minorHAnsi"/>
              </w:rPr>
            </w:pPr>
          </w:p>
        </w:tc>
        <w:tc>
          <w:tcPr>
            <w:tcW w:w="4993" w:type="dxa"/>
            <w:tcMar>
              <w:top w:w="0" w:type="dxa"/>
              <w:left w:w="108" w:type="dxa"/>
              <w:bottom w:w="0" w:type="dxa"/>
              <w:right w:w="108" w:type="dxa"/>
            </w:tcMar>
          </w:tcPr>
          <w:p w:rsidR="00394D81" w:rsidRPr="00777DA3" w:rsidRDefault="00394D81" w:rsidP="00394D81">
            <w:pPr>
              <w:spacing w:after="0" w:line="240" w:lineRule="auto"/>
              <w:jc w:val="both"/>
              <w:rPr>
                <w:rFonts w:eastAsia="Calibri" w:cstheme="minorHAnsi"/>
              </w:rPr>
            </w:pPr>
            <w:r w:rsidRPr="00777DA3">
              <w:rPr>
                <w:rFonts w:eastAsia="Calibri" w:cstheme="minorHAnsi"/>
              </w:rPr>
              <w:t>чл. 6е, ал. 6, т. 1, б. „в“ от ЗЗДН</w:t>
            </w:r>
          </w:p>
          <w:p w:rsidR="00394D81" w:rsidRPr="00777DA3" w:rsidRDefault="00394D81" w:rsidP="00394D81">
            <w:pPr>
              <w:spacing w:after="0" w:line="240" w:lineRule="auto"/>
              <w:jc w:val="both"/>
              <w:rPr>
                <w:rFonts w:eastAsia="Calibri" w:cstheme="minorHAnsi"/>
              </w:rPr>
            </w:pPr>
          </w:p>
          <w:p w:rsidR="00394D81" w:rsidRPr="00777DA3" w:rsidRDefault="00394D81" w:rsidP="00394D81">
            <w:pPr>
              <w:spacing w:after="0" w:line="240" w:lineRule="auto"/>
              <w:jc w:val="both"/>
              <w:rPr>
                <w:rFonts w:eastAsia="Calibri" w:cstheme="minorHAnsi"/>
                <w:b/>
              </w:rPr>
            </w:pPr>
            <w:proofErr w:type="spellStart"/>
            <w:r w:rsidRPr="00777DA3">
              <w:rPr>
                <w:rFonts w:cstheme="minorHAnsi"/>
                <w:b/>
                <w:color w:val="000000"/>
                <w:lang w:val="en"/>
              </w:rPr>
              <w:t>обучение</w:t>
            </w:r>
            <w:proofErr w:type="spellEnd"/>
            <w:r w:rsidRPr="00777DA3">
              <w:rPr>
                <w:rFonts w:cstheme="minorHAnsi"/>
                <w:b/>
                <w:color w:val="000000"/>
                <w:lang w:val="en"/>
              </w:rPr>
              <w:t xml:space="preserve"> в </w:t>
            </w:r>
            <w:proofErr w:type="spellStart"/>
            <w:r w:rsidRPr="00777DA3">
              <w:rPr>
                <w:rFonts w:cstheme="minorHAnsi"/>
                <w:b/>
                <w:color w:val="000000"/>
                <w:lang w:val="en"/>
              </w:rPr>
              <w:t>учебните</w:t>
            </w:r>
            <w:proofErr w:type="spellEnd"/>
            <w:r w:rsidRPr="00777DA3">
              <w:rPr>
                <w:rFonts w:cstheme="minorHAnsi"/>
                <w:b/>
                <w:color w:val="000000"/>
                <w:lang w:val="en"/>
              </w:rPr>
              <w:t xml:space="preserve"> </w:t>
            </w:r>
            <w:proofErr w:type="spellStart"/>
            <w:r w:rsidRPr="00777DA3">
              <w:rPr>
                <w:rFonts w:cstheme="minorHAnsi"/>
                <w:b/>
                <w:color w:val="000000"/>
                <w:lang w:val="en"/>
              </w:rPr>
              <w:t>заведения</w:t>
            </w:r>
            <w:proofErr w:type="spellEnd"/>
            <w:r w:rsidRPr="00777DA3">
              <w:rPr>
                <w:rFonts w:cstheme="minorHAnsi"/>
                <w:b/>
                <w:color w:val="000000"/>
                <w:lang w:val="en"/>
              </w:rPr>
              <w:t xml:space="preserve"> </w:t>
            </w:r>
            <w:proofErr w:type="spellStart"/>
            <w:r w:rsidRPr="00777DA3">
              <w:rPr>
                <w:rFonts w:cstheme="minorHAnsi"/>
                <w:b/>
                <w:color w:val="000000"/>
                <w:lang w:val="en"/>
              </w:rPr>
              <w:t>за</w:t>
            </w:r>
            <w:proofErr w:type="spellEnd"/>
            <w:r w:rsidRPr="00777DA3">
              <w:rPr>
                <w:rFonts w:cstheme="minorHAnsi"/>
                <w:b/>
                <w:color w:val="000000"/>
                <w:lang w:val="en"/>
              </w:rPr>
              <w:t xml:space="preserve"> </w:t>
            </w:r>
            <w:proofErr w:type="spellStart"/>
            <w:r w:rsidRPr="00777DA3">
              <w:rPr>
                <w:rFonts w:cstheme="minorHAnsi"/>
                <w:b/>
                <w:color w:val="000000"/>
                <w:lang w:val="en"/>
              </w:rPr>
              <w:t>предотвратяване</w:t>
            </w:r>
            <w:proofErr w:type="spellEnd"/>
            <w:r w:rsidRPr="00777DA3">
              <w:rPr>
                <w:rFonts w:cstheme="minorHAnsi"/>
                <w:b/>
                <w:color w:val="000000"/>
                <w:lang w:val="en"/>
              </w:rPr>
              <w:t xml:space="preserve"> на</w:t>
            </w:r>
            <w:r w:rsidRPr="00777DA3">
              <w:rPr>
                <w:rFonts w:cstheme="minorHAnsi"/>
                <w:b/>
                <w:color w:val="000000"/>
              </w:rPr>
              <w:t xml:space="preserve"> домашното насилие</w:t>
            </w:r>
            <w:r w:rsidRPr="00777DA3">
              <w:rPr>
                <w:rFonts w:cstheme="minorHAnsi"/>
                <w:b/>
                <w:color w:val="000000"/>
                <w:lang w:val="en"/>
              </w:rPr>
              <w:t xml:space="preserve"> и </w:t>
            </w:r>
            <w:proofErr w:type="spellStart"/>
            <w:r w:rsidRPr="00777DA3">
              <w:rPr>
                <w:rFonts w:cstheme="minorHAnsi"/>
                <w:b/>
                <w:color w:val="000000"/>
                <w:lang w:val="en"/>
              </w:rPr>
              <w:t>насърчаване</w:t>
            </w:r>
            <w:proofErr w:type="spellEnd"/>
            <w:r w:rsidRPr="00777DA3">
              <w:rPr>
                <w:rFonts w:cstheme="minorHAnsi"/>
                <w:b/>
                <w:color w:val="000000"/>
                <w:lang w:val="en"/>
              </w:rPr>
              <w:t xml:space="preserve"> на </w:t>
            </w:r>
            <w:proofErr w:type="spellStart"/>
            <w:r w:rsidRPr="00777DA3">
              <w:rPr>
                <w:rFonts w:cstheme="minorHAnsi"/>
                <w:b/>
                <w:color w:val="000000"/>
                <w:lang w:val="en"/>
              </w:rPr>
              <w:t>равнопоставеността</w:t>
            </w:r>
            <w:proofErr w:type="spellEnd"/>
            <w:r w:rsidRPr="00777DA3">
              <w:rPr>
                <w:rFonts w:cstheme="minorHAnsi"/>
                <w:b/>
                <w:color w:val="000000"/>
                <w:lang w:val="en"/>
              </w:rPr>
              <w:t xml:space="preserve"> и </w:t>
            </w:r>
            <w:proofErr w:type="spellStart"/>
            <w:r w:rsidRPr="00777DA3">
              <w:rPr>
                <w:rFonts w:cstheme="minorHAnsi"/>
                <w:b/>
                <w:color w:val="000000"/>
                <w:lang w:val="en"/>
              </w:rPr>
              <w:t>уважението</w:t>
            </w:r>
            <w:proofErr w:type="spellEnd"/>
            <w:r w:rsidRPr="00777DA3">
              <w:rPr>
                <w:rFonts w:cstheme="minorHAnsi"/>
                <w:b/>
                <w:color w:val="000000"/>
                <w:lang w:val="en"/>
              </w:rPr>
              <w:t xml:space="preserve"> </w:t>
            </w:r>
            <w:proofErr w:type="spellStart"/>
            <w:r w:rsidRPr="00777DA3">
              <w:rPr>
                <w:rFonts w:cstheme="minorHAnsi"/>
                <w:b/>
                <w:color w:val="000000"/>
                <w:lang w:val="en"/>
              </w:rPr>
              <w:t>между</w:t>
            </w:r>
            <w:proofErr w:type="spellEnd"/>
            <w:r w:rsidRPr="00777DA3">
              <w:rPr>
                <w:rFonts w:cstheme="minorHAnsi"/>
                <w:b/>
                <w:color w:val="000000"/>
                <w:lang w:val="en"/>
              </w:rPr>
              <w:t xml:space="preserve"> </w:t>
            </w:r>
            <w:proofErr w:type="spellStart"/>
            <w:r w:rsidRPr="00777DA3">
              <w:rPr>
                <w:rFonts w:cstheme="minorHAnsi"/>
                <w:b/>
                <w:color w:val="000000"/>
                <w:lang w:val="en"/>
              </w:rPr>
              <w:t>половете</w:t>
            </w:r>
            <w:proofErr w:type="spellEnd"/>
            <w:r w:rsidRPr="00777DA3">
              <w:rPr>
                <w:rFonts w:cstheme="minorHAnsi"/>
                <w:b/>
                <w:color w:val="000000"/>
                <w:lang w:val="en"/>
              </w:rPr>
              <w:t xml:space="preserve">; </w:t>
            </w:r>
            <w:proofErr w:type="spellStart"/>
            <w:r w:rsidRPr="00777DA3">
              <w:rPr>
                <w:rFonts w:cstheme="minorHAnsi"/>
                <w:b/>
                <w:color w:val="000000"/>
                <w:lang w:val="en"/>
              </w:rPr>
              <w:t>програмата</w:t>
            </w:r>
            <w:proofErr w:type="spellEnd"/>
            <w:r w:rsidRPr="00777DA3">
              <w:rPr>
                <w:rFonts w:cstheme="minorHAnsi"/>
                <w:b/>
                <w:color w:val="000000"/>
                <w:lang w:val="en"/>
              </w:rPr>
              <w:t xml:space="preserve"> се </w:t>
            </w:r>
            <w:proofErr w:type="spellStart"/>
            <w:r w:rsidRPr="00777DA3">
              <w:rPr>
                <w:rFonts w:cstheme="minorHAnsi"/>
                <w:b/>
                <w:color w:val="000000"/>
                <w:lang w:val="en"/>
              </w:rPr>
              <w:t>приема</w:t>
            </w:r>
            <w:proofErr w:type="spellEnd"/>
            <w:r w:rsidRPr="00777DA3">
              <w:rPr>
                <w:rFonts w:cstheme="minorHAnsi"/>
                <w:b/>
                <w:color w:val="000000"/>
                <w:lang w:val="en"/>
              </w:rPr>
              <w:t xml:space="preserve"> </w:t>
            </w:r>
            <w:proofErr w:type="spellStart"/>
            <w:r w:rsidRPr="00777DA3">
              <w:rPr>
                <w:rFonts w:cstheme="minorHAnsi"/>
                <w:b/>
                <w:color w:val="000000"/>
                <w:lang w:val="en"/>
              </w:rPr>
              <w:t>от</w:t>
            </w:r>
            <w:proofErr w:type="spellEnd"/>
            <w:r w:rsidRPr="00777DA3">
              <w:rPr>
                <w:rFonts w:cstheme="minorHAnsi"/>
                <w:b/>
                <w:color w:val="000000"/>
                <w:lang w:val="en"/>
              </w:rPr>
              <w:t xml:space="preserve"> </w:t>
            </w:r>
            <w:proofErr w:type="spellStart"/>
            <w:r w:rsidRPr="00777DA3">
              <w:rPr>
                <w:rFonts w:cstheme="minorHAnsi"/>
                <w:b/>
                <w:color w:val="000000"/>
                <w:lang w:val="en"/>
              </w:rPr>
              <w:t>Министерството</w:t>
            </w:r>
            <w:proofErr w:type="spellEnd"/>
            <w:r w:rsidRPr="00777DA3">
              <w:rPr>
                <w:rFonts w:cstheme="minorHAnsi"/>
                <w:b/>
                <w:color w:val="000000"/>
                <w:lang w:val="en"/>
              </w:rPr>
              <w:t xml:space="preserve"> на </w:t>
            </w:r>
            <w:proofErr w:type="spellStart"/>
            <w:r w:rsidRPr="00777DA3">
              <w:rPr>
                <w:rFonts w:cstheme="minorHAnsi"/>
                <w:b/>
                <w:color w:val="000000"/>
                <w:lang w:val="en"/>
              </w:rPr>
              <w:t>образованието</w:t>
            </w:r>
            <w:proofErr w:type="spellEnd"/>
            <w:r w:rsidRPr="00777DA3">
              <w:rPr>
                <w:rFonts w:cstheme="minorHAnsi"/>
                <w:b/>
                <w:color w:val="000000"/>
                <w:lang w:val="en"/>
              </w:rPr>
              <w:t xml:space="preserve"> и </w:t>
            </w:r>
            <w:proofErr w:type="spellStart"/>
            <w:r w:rsidRPr="00777DA3">
              <w:rPr>
                <w:rFonts w:cstheme="minorHAnsi"/>
                <w:b/>
                <w:color w:val="000000"/>
                <w:lang w:val="en"/>
              </w:rPr>
              <w:t>науката</w:t>
            </w:r>
            <w:proofErr w:type="spellEnd"/>
          </w:p>
          <w:p w:rsidR="00D91BB5" w:rsidRPr="00777DA3" w:rsidRDefault="00D91BB5" w:rsidP="006C1EBE">
            <w:pPr>
              <w:spacing w:after="0" w:line="240" w:lineRule="auto"/>
              <w:jc w:val="both"/>
              <w:rPr>
                <w:rFonts w:eastAsia="Calibri" w:cstheme="minorHAnsi"/>
              </w:rPr>
            </w:pPr>
          </w:p>
        </w:tc>
      </w:tr>
      <w:tr w:rsidR="00D91BB5" w:rsidRPr="00777DA3" w:rsidTr="004672B8">
        <w:tc>
          <w:tcPr>
            <w:tcW w:w="568" w:type="dxa"/>
            <w:vMerge/>
          </w:tcPr>
          <w:p w:rsidR="00D91BB5" w:rsidRPr="00777DA3" w:rsidRDefault="00D91BB5" w:rsidP="006C1EBE">
            <w:pPr>
              <w:spacing w:after="0" w:line="240" w:lineRule="auto"/>
              <w:jc w:val="both"/>
              <w:rPr>
                <w:rFonts w:eastAsia="Calibri" w:cstheme="minorHAnsi"/>
              </w:rPr>
            </w:pPr>
          </w:p>
        </w:tc>
        <w:tc>
          <w:tcPr>
            <w:tcW w:w="3832" w:type="dxa"/>
            <w:vMerge/>
            <w:tcMar>
              <w:top w:w="0" w:type="dxa"/>
              <w:left w:w="108" w:type="dxa"/>
              <w:bottom w:w="0" w:type="dxa"/>
              <w:right w:w="108" w:type="dxa"/>
            </w:tcMar>
          </w:tcPr>
          <w:p w:rsidR="00D91BB5" w:rsidRPr="00777DA3" w:rsidRDefault="00D91BB5" w:rsidP="006C1EBE">
            <w:pPr>
              <w:spacing w:after="0" w:line="240" w:lineRule="auto"/>
              <w:jc w:val="both"/>
              <w:rPr>
                <w:rFonts w:eastAsia="Calibri" w:cstheme="minorHAnsi"/>
              </w:rPr>
            </w:pPr>
          </w:p>
        </w:tc>
        <w:tc>
          <w:tcPr>
            <w:tcW w:w="5492" w:type="dxa"/>
            <w:tcMar>
              <w:top w:w="0" w:type="dxa"/>
              <w:left w:w="108" w:type="dxa"/>
              <w:bottom w:w="0" w:type="dxa"/>
              <w:right w:w="108" w:type="dxa"/>
            </w:tcMar>
          </w:tcPr>
          <w:p w:rsidR="00D91BB5" w:rsidRDefault="00D91BB5" w:rsidP="005B2FAF">
            <w:pPr>
              <w:spacing w:after="0" w:line="240" w:lineRule="auto"/>
              <w:jc w:val="both"/>
              <w:rPr>
                <w:rFonts w:eastAsia="Times New Roman"/>
              </w:rPr>
            </w:pPr>
            <w:r>
              <w:rPr>
                <w:rFonts w:eastAsia="Times New Roman"/>
              </w:rPr>
              <w:t>Провеждане на кампании за осъзнаване на проблематиката и обучителни цикли в училищата относно здравите връзки в семейна среда, комуникационни умения и ранна диагностика на проблема.</w:t>
            </w:r>
          </w:p>
          <w:p w:rsidR="00D91BB5" w:rsidRPr="00777DA3" w:rsidRDefault="00D91BB5" w:rsidP="005B2FAF">
            <w:pPr>
              <w:spacing w:after="0" w:line="240" w:lineRule="auto"/>
              <w:jc w:val="both"/>
              <w:rPr>
                <w:rFonts w:eastAsia="Calibri" w:cstheme="minorHAnsi"/>
              </w:rPr>
            </w:pPr>
          </w:p>
        </w:tc>
        <w:tc>
          <w:tcPr>
            <w:tcW w:w="4993" w:type="dxa"/>
            <w:tcMar>
              <w:top w:w="0" w:type="dxa"/>
              <w:left w:w="108" w:type="dxa"/>
              <w:bottom w:w="0" w:type="dxa"/>
              <w:right w:w="108" w:type="dxa"/>
            </w:tcMar>
          </w:tcPr>
          <w:p w:rsidR="00DA6612" w:rsidRPr="00777DA3" w:rsidRDefault="00DA6612" w:rsidP="00DA6612">
            <w:pPr>
              <w:spacing w:after="0" w:line="240" w:lineRule="auto"/>
              <w:jc w:val="both"/>
              <w:rPr>
                <w:rFonts w:eastAsia="Calibri" w:cstheme="minorHAnsi"/>
              </w:rPr>
            </w:pPr>
            <w:r w:rsidRPr="00777DA3">
              <w:rPr>
                <w:rFonts w:eastAsia="Calibri" w:cstheme="minorHAnsi"/>
              </w:rPr>
              <w:t>чл. 6е, ал. 6, т. 1, б. „е“ от ЗЗДН</w:t>
            </w:r>
          </w:p>
          <w:p w:rsidR="00DA6612" w:rsidRPr="00777DA3" w:rsidRDefault="00DA6612" w:rsidP="00DA6612">
            <w:pPr>
              <w:spacing w:after="0" w:line="240" w:lineRule="auto"/>
              <w:jc w:val="both"/>
              <w:rPr>
                <w:rFonts w:eastAsia="Calibri" w:cstheme="minorHAnsi"/>
              </w:rPr>
            </w:pPr>
          </w:p>
          <w:p w:rsidR="00DA6612" w:rsidRPr="00777DA3" w:rsidRDefault="00DA6612" w:rsidP="00DA6612">
            <w:pPr>
              <w:spacing w:after="0" w:line="240" w:lineRule="auto"/>
              <w:jc w:val="both"/>
              <w:rPr>
                <w:rFonts w:eastAsia="Calibri" w:cstheme="minorHAnsi"/>
                <w:b/>
              </w:rPr>
            </w:pPr>
            <w:proofErr w:type="spellStart"/>
            <w:r w:rsidRPr="00777DA3">
              <w:rPr>
                <w:rFonts w:cstheme="minorHAnsi"/>
                <w:b/>
                <w:color w:val="000000"/>
                <w:lang w:val="en"/>
              </w:rPr>
              <w:t>подготовка</w:t>
            </w:r>
            <w:proofErr w:type="spellEnd"/>
            <w:r w:rsidRPr="00777DA3">
              <w:rPr>
                <w:rFonts w:cstheme="minorHAnsi"/>
                <w:b/>
                <w:color w:val="000000"/>
                <w:lang w:val="en"/>
              </w:rPr>
              <w:t xml:space="preserve"> и </w:t>
            </w:r>
            <w:proofErr w:type="spellStart"/>
            <w:r w:rsidRPr="00777DA3">
              <w:rPr>
                <w:rFonts w:cstheme="minorHAnsi"/>
                <w:b/>
                <w:color w:val="000000"/>
                <w:lang w:val="en"/>
              </w:rPr>
              <w:t>провеждане</w:t>
            </w:r>
            <w:proofErr w:type="spellEnd"/>
            <w:r w:rsidRPr="00777DA3">
              <w:rPr>
                <w:rFonts w:cstheme="minorHAnsi"/>
                <w:b/>
                <w:color w:val="000000"/>
                <w:lang w:val="en"/>
              </w:rPr>
              <w:t xml:space="preserve"> на </w:t>
            </w:r>
            <w:proofErr w:type="spellStart"/>
            <w:r w:rsidRPr="00777DA3">
              <w:rPr>
                <w:rFonts w:cstheme="minorHAnsi"/>
                <w:b/>
                <w:color w:val="000000"/>
                <w:lang w:val="en"/>
              </w:rPr>
              <w:t>информационни</w:t>
            </w:r>
            <w:proofErr w:type="spellEnd"/>
            <w:r w:rsidRPr="00777DA3">
              <w:rPr>
                <w:rFonts w:cstheme="minorHAnsi"/>
                <w:b/>
                <w:color w:val="000000"/>
                <w:lang w:val="en"/>
              </w:rPr>
              <w:t xml:space="preserve"> </w:t>
            </w:r>
            <w:proofErr w:type="spellStart"/>
            <w:r w:rsidRPr="00777DA3">
              <w:rPr>
                <w:rFonts w:cstheme="minorHAnsi"/>
                <w:b/>
                <w:color w:val="000000"/>
                <w:lang w:val="en"/>
              </w:rPr>
              <w:t>кампании</w:t>
            </w:r>
            <w:proofErr w:type="spellEnd"/>
            <w:r w:rsidRPr="00777DA3">
              <w:rPr>
                <w:rFonts w:cstheme="minorHAnsi"/>
                <w:b/>
                <w:color w:val="000000"/>
                <w:lang w:val="en"/>
              </w:rPr>
              <w:t xml:space="preserve">, </w:t>
            </w:r>
            <w:proofErr w:type="spellStart"/>
            <w:r w:rsidRPr="00777DA3">
              <w:rPr>
                <w:rFonts w:cstheme="minorHAnsi"/>
                <w:b/>
                <w:color w:val="000000"/>
                <w:lang w:val="en"/>
              </w:rPr>
              <w:t>семинари</w:t>
            </w:r>
            <w:proofErr w:type="spellEnd"/>
            <w:r w:rsidRPr="00777DA3">
              <w:rPr>
                <w:rFonts w:cstheme="minorHAnsi"/>
                <w:b/>
                <w:color w:val="000000"/>
                <w:lang w:val="en"/>
              </w:rPr>
              <w:t xml:space="preserve"> и </w:t>
            </w:r>
            <w:proofErr w:type="spellStart"/>
            <w:r w:rsidRPr="00777DA3">
              <w:rPr>
                <w:rFonts w:cstheme="minorHAnsi"/>
                <w:b/>
                <w:color w:val="000000"/>
                <w:lang w:val="en"/>
              </w:rPr>
              <w:t>конференции</w:t>
            </w:r>
            <w:proofErr w:type="spellEnd"/>
          </w:p>
          <w:p w:rsidR="00D91BB5" w:rsidRPr="00777DA3" w:rsidRDefault="00D91BB5" w:rsidP="006C1EBE">
            <w:pPr>
              <w:spacing w:after="0" w:line="240" w:lineRule="auto"/>
              <w:jc w:val="both"/>
              <w:rPr>
                <w:rFonts w:eastAsia="Calibri" w:cstheme="minorHAnsi"/>
              </w:rPr>
            </w:pPr>
          </w:p>
        </w:tc>
      </w:tr>
      <w:tr w:rsidR="00D91BB5" w:rsidRPr="00777DA3" w:rsidTr="004672B8">
        <w:tc>
          <w:tcPr>
            <w:tcW w:w="568" w:type="dxa"/>
            <w:vMerge/>
          </w:tcPr>
          <w:p w:rsidR="00D91BB5" w:rsidRPr="00777DA3" w:rsidRDefault="00D91BB5" w:rsidP="006C1EBE">
            <w:pPr>
              <w:spacing w:after="0" w:line="240" w:lineRule="auto"/>
              <w:jc w:val="both"/>
              <w:rPr>
                <w:rFonts w:eastAsia="Calibri" w:cstheme="minorHAnsi"/>
              </w:rPr>
            </w:pPr>
          </w:p>
        </w:tc>
        <w:tc>
          <w:tcPr>
            <w:tcW w:w="3832" w:type="dxa"/>
            <w:vMerge/>
            <w:tcMar>
              <w:top w:w="0" w:type="dxa"/>
              <w:left w:w="108" w:type="dxa"/>
              <w:bottom w:w="0" w:type="dxa"/>
              <w:right w:w="108" w:type="dxa"/>
            </w:tcMar>
          </w:tcPr>
          <w:p w:rsidR="00D91BB5" w:rsidRPr="00777DA3" w:rsidRDefault="00D91BB5" w:rsidP="006C1EBE">
            <w:pPr>
              <w:spacing w:after="0" w:line="240" w:lineRule="auto"/>
              <w:jc w:val="both"/>
              <w:rPr>
                <w:rFonts w:eastAsia="Calibri" w:cstheme="minorHAnsi"/>
              </w:rPr>
            </w:pPr>
          </w:p>
        </w:tc>
        <w:tc>
          <w:tcPr>
            <w:tcW w:w="5492" w:type="dxa"/>
            <w:tcMar>
              <w:top w:w="0" w:type="dxa"/>
              <w:left w:w="108" w:type="dxa"/>
              <w:bottom w:w="0" w:type="dxa"/>
              <w:right w:w="108" w:type="dxa"/>
            </w:tcMar>
          </w:tcPr>
          <w:p w:rsidR="00D91BB5" w:rsidRDefault="00D91BB5" w:rsidP="00D07E94">
            <w:pPr>
              <w:spacing w:after="0" w:line="240" w:lineRule="auto"/>
              <w:jc w:val="both"/>
              <w:rPr>
                <w:rFonts w:eastAsia="Times New Roman"/>
              </w:rPr>
            </w:pPr>
            <w:r>
              <w:rPr>
                <w:rFonts w:eastAsia="Times New Roman"/>
              </w:rPr>
              <w:t xml:space="preserve">Създаване на програми за помощ за партньори, които сами са потърсили подкрепа след самоосъзнато агресивно поведение и са осъзнали необходимостта от самоконтрол на своето поведение чрез: </w:t>
            </w:r>
          </w:p>
          <w:p w:rsidR="00D91BB5" w:rsidRDefault="00D91BB5" w:rsidP="00D07E94">
            <w:pPr>
              <w:spacing w:after="0" w:line="240" w:lineRule="auto"/>
              <w:jc w:val="both"/>
            </w:pPr>
            <w:r>
              <w:t>- Психологически семейни консултации при наличие на ранни признаци на насилие, които не се заплащат от семействата; осигуряването на достъпни</w:t>
            </w:r>
            <w:r>
              <w:rPr>
                <w:lang w:val="en-US"/>
              </w:rPr>
              <w:t>(</w:t>
            </w:r>
            <w:r>
              <w:t>или безплатни за тях</w:t>
            </w:r>
            <w:r>
              <w:rPr>
                <w:lang w:val="en-US"/>
              </w:rPr>
              <w:t>)</w:t>
            </w:r>
            <w:r>
              <w:t xml:space="preserve"> психологически услуги и консултации за жертви на насилие може да им помогне да се справят с травмата и стреса, като се цели работа върху личностното им развитие;</w:t>
            </w:r>
          </w:p>
          <w:p w:rsidR="00D91BB5" w:rsidRDefault="00D91BB5" w:rsidP="00D07E94">
            <w:pPr>
              <w:spacing w:after="0" w:line="240" w:lineRule="auto"/>
              <w:jc w:val="both"/>
            </w:pPr>
            <w:r>
              <w:t xml:space="preserve">- Обучение и програми за партньори, осъзнали своя проблем, свързан със склонност към упражняване на насилие, които да им помогнат да разберат корените на своето поведение, да им бъде оказано съдействие да развият стратегии за управление на гнева и </w:t>
            </w:r>
            <w:r>
              <w:lastRenderedPageBreak/>
              <w:t>конфликтите, както и да бъдат научени на алтернативни начини на изразяване на емоции, в случаите, в които насилието се дължи на зависимости, в т.ч. наркотици, алкохол и др., оказване на подкрепа за лечение и психологическа подкрепа.</w:t>
            </w:r>
          </w:p>
          <w:p w:rsidR="00D91BB5" w:rsidRPr="00777DA3" w:rsidRDefault="00D91BB5" w:rsidP="003F3EAC">
            <w:pPr>
              <w:ind w:left="720"/>
              <w:jc w:val="both"/>
              <w:rPr>
                <w:rFonts w:eastAsia="Calibri" w:cstheme="minorHAnsi"/>
              </w:rPr>
            </w:pPr>
          </w:p>
        </w:tc>
        <w:tc>
          <w:tcPr>
            <w:tcW w:w="4993" w:type="dxa"/>
            <w:tcMar>
              <w:top w:w="0" w:type="dxa"/>
              <w:left w:w="108" w:type="dxa"/>
              <w:bottom w:w="0" w:type="dxa"/>
              <w:right w:w="108" w:type="dxa"/>
            </w:tcMar>
          </w:tcPr>
          <w:p w:rsidR="005E22F8" w:rsidRPr="00777DA3" w:rsidRDefault="005E22F8" w:rsidP="005E22F8">
            <w:pPr>
              <w:spacing w:after="0" w:line="240" w:lineRule="auto"/>
              <w:jc w:val="both"/>
              <w:rPr>
                <w:rFonts w:cstheme="minorHAnsi"/>
                <w:color w:val="000000"/>
              </w:rPr>
            </w:pPr>
            <w:r w:rsidRPr="00777DA3">
              <w:rPr>
                <w:rFonts w:cstheme="minorHAnsi"/>
                <w:color w:val="000000"/>
              </w:rPr>
              <w:lastRenderedPageBreak/>
              <w:t xml:space="preserve">чл. 6е, ал. 6, т. 3 от ЗЗДН </w:t>
            </w:r>
          </w:p>
          <w:p w:rsidR="005E22F8" w:rsidRPr="00777DA3" w:rsidRDefault="005E22F8" w:rsidP="005E22F8">
            <w:pPr>
              <w:spacing w:after="0" w:line="240" w:lineRule="auto"/>
              <w:jc w:val="both"/>
              <w:rPr>
                <w:rFonts w:cstheme="minorHAnsi"/>
                <w:color w:val="000000"/>
                <w:lang w:val="en"/>
              </w:rPr>
            </w:pPr>
          </w:p>
          <w:p w:rsidR="005E22F8" w:rsidRPr="00777DA3" w:rsidRDefault="005E22F8" w:rsidP="005E22F8">
            <w:pPr>
              <w:spacing w:after="0" w:line="240" w:lineRule="auto"/>
              <w:jc w:val="both"/>
              <w:rPr>
                <w:rFonts w:cstheme="minorHAnsi"/>
                <w:color w:val="000000"/>
                <w:lang w:val="en"/>
              </w:rPr>
            </w:pPr>
          </w:p>
          <w:p w:rsidR="00D91BB5" w:rsidRPr="00777DA3" w:rsidRDefault="005E22F8" w:rsidP="005E22F8">
            <w:pPr>
              <w:spacing w:after="0" w:line="240" w:lineRule="auto"/>
              <w:jc w:val="both"/>
              <w:rPr>
                <w:rFonts w:eastAsia="Calibri" w:cstheme="minorHAnsi"/>
              </w:rPr>
            </w:pPr>
            <w:proofErr w:type="spellStart"/>
            <w:proofErr w:type="gramStart"/>
            <w:r w:rsidRPr="00777DA3">
              <w:rPr>
                <w:rFonts w:cstheme="minorHAnsi"/>
                <w:b/>
                <w:color w:val="000000"/>
                <w:lang w:val="en"/>
              </w:rPr>
              <w:t>специализирани</w:t>
            </w:r>
            <w:proofErr w:type="spellEnd"/>
            <w:proofErr w:type="gramEnd"/>
            <w:r w:rsidRPr="00777DA3">
              <w:rPr>
                <w:rFonts w:cstheme="minorHAnsi"/>
                <w:b/>
                <w:color w:val="000000"/>
                <w:lang w:val="en"/>
              </w:rPr>
              <w:t xml:space="preserve"> </w:t>
            </w:r>
            <w:proofErr w:type="spellStart"/>
            <w:r w:rsidRPr="00777DA3">
              <w:rPr>
                <w:rFonts w:cstheme="minorHAnsi"/>
                <w:b/>
                <w:color w:val="000000"/>
                <w:lang w:val="en"/>
              </w:rPr>
              <w:t>програми</w:t>
            </w:r>
            <w:proofErr w:type="spellEnd"/>
            <w:r w:rsidRPr="00777DA3">
              <w:rPr>
                <w:rFonts w:cstheme="minorHAnsi"/>
                <w:b/>
                <w:color w:val="000000"/>
                <w:lang w:val="en"/>
              </w:rPr>
              <w:t xml:space="preserve"> </w:t>
            </w:r>
            <w:proofErr w:type="spellStart"/>
            <w:r w:rsidRPr="00777DA3">
              <w:rPr>
                <w:rFonts w:cstheme="minorHAnsi"/>
                <w:b/>
                <w:color w:val="000000"/>
                <w:lang w:val="en"/>
              </w:rPr>
              <w:t>за</w:t>
            </w:r>
            <w:proofErr w:type="spellEnd"/>
            <w:r w:rsidRPr="00777DA3">
              <w:rPr>
                <w:rFonts w:cstheme="minorHAnsi"/>
                <w:b/>
                <w:color w:val="000000"/>
                <w:lang w:val="en"/>
              </w:rPr>
              <w:t xml:space="preserve"> </w:t>
            </w:r>
            <w:proofErr w:type="spellStart"/>
            <w:r w:rsidRPr="00777DA3">
              <w:rPr>
                <w:rFonts w:cstheme="minorHAnsi"/>
                <w:b/>
                <w:color w:val="000000"/>
                <w:lang w:val="en"/>
              </w:rPr>
              <w:t>преодоляване</w:t>
            </w:r>
            <w:proofErr w:type="spellEnd"/>
            <w:r w:rsidRPr="00777DA3">
              <w:rPr>
                <w:rFonts w:cstheme="minorHAnsi"/>
                <w:b/>
                <w:color w:val="000000"/>
                <w:lang w:val="en"/>
              </w:rPr>
              <w:t xml:space="preserve"> на </w:t>
            </w:r>
            <w:proofErr w:type="spellStart"/>
            <w:r w:rsidRPr="00777DA3">
              <w:rPr>
                <w:rFonts w:cstheme="minorHAnsi"/>
                <w:b/>
                <w:color w:val="000000"/>
                <w:lang w:val="en"/>
              </w:rPr>
              <w:t>агресията</w:t>
            </w:r>
            <w:proofErr w:type="spellEnd"/>
            <w:r w:rsidRPr="00777DA3">
              <w:rPr>
                <w:rFonts w:cstheme="minorHAnsi"/>
                <w:b/>
                <w:color w:val="000000"/>
                <w:lang w:val="en"/>
              </w:rPr>
              <w:t xml:space="preserve"> и </w:t>
            </w:r>
            <w:proofErr w:type="spellStart"/>
            <w:r w:rsidRPr="00777DA3">
              <w:rPr>
                <w:rFonts w:cstheme="minorHAnsi"/>
                <w:b/>
                <w:color w:val="000000"/>
                <w:lang w:val="en"/>
              </w:rPr>
              <w:t>справяне</w:t>
            </w:r>
            <w:proofErr w:type="spellEnd"/>
            <w:r w:rsidRPr="00777DA3">
              <w:rPr>
                <w:rFonts w:cstheme="minorHAnsi"/>
                <w:b/>
                <w:color w:val="000000"/>
                <w:lang w:val="en"/>
              </w:rPr>
              <w:t xml:space="preserve"> с </w:t>
            </w:r>
            <w:proofErr w:type="spellStart"/>
            <w:r w:rsidRPr="00777DA3">
              <w:rPr>
                <w:rFonts w:cstheme="minorHAnsi"/>
                <w:b/>
                <w:color w:val="000000"/>
                <w:lang w:val="en"/>
              </w:rPr>
              <w:t>гнева</w:t>
            </w:r>
            <w:proofErr w:type="spellEnd"/>
            <w:r w:rsidRPr="00777DA3">
              <w:rPr>
                <w:rFonts w:cstheme="minorHAnsi"/>
                <w:b/>
                <w:color w:val="000000"/>
                <w:lang w:val="en"/>
              </w:rPr>
              <w:t xml:space="preserve"> </w:t>
            </w:r>
            <w:proofErr w:type="spellStart"/>
            <w:r w:rsidRPr="00777DA3">
              <w:rPr>
                <w:rFonts w:cstheme="minorHAnsi"/>
                <w:b/>
                <w:color w:val="000000"/>
                <w:lang w:val="en"/>
              </w:rPr>
              <w:t>за</w:t>
            </w:r>
            <w:proofErr w:type="spellEnd"/>
            <w:r w:rsidRPr="00777DA3">
              <w:rPr>
                <w:rFonts w:cstheme="minorHAnsi"/>
                <w:b/>
                <w:color w:val="000000"/>
                <w:lang w:val="en"/>
              </w:rPr>
              <w:t xml:space="preserve"> </w:t>
            </w:r>
            <w:proofErr w:type="spellStart"/>
            <w:r w:rsidRPr="00777DA3">
              <w:rPr>
                <w:rFonts w:cstheme="minorHAnsi"/>
                <w:b/>
                <w:color w:val="000000"/>
                <w:lang w:val="en"/>
              </w:rPr>
              <w:t>извършители</w:t>
            </w:r>
            <w:proofErr w:type="spellEnd"/>
            <w:r w:rsidRPr="00777DA3">
              <w:rPr>
                <w:rFonts w:cstheme="minorHAnsi"/>
                <w:b/>
                <w:color w:val="000000"/>
                <w:lang w:val="en"/>
              </w:rPr>
              <w:t xml:space="preserve"> на </w:t>
            </w:r>
            <w:proofErr w:type="spellStart"/>
            <w:r w:rsidRPr="00777DA3">
              <w:rPr>
                <w:rFonts w:cstheme="minorHAnsi"/>
                <w:b/>
                <w:color w:val="000000"/>
                <w:lang w:val="en"/>
              </w:rPr>
              <w:t>домашно</w:t>
            </w:r>
            <w:proofErr w:type="spellEnd"/>
            <w:r w:rsidRPr="00777DA3">
              <w:rPr>
                <w:rFonts w:cstheme="minorHAnsi"/>
                <w:b/>
                <w:color w:val="000000"/>
                <w:lang w:val="en"/>
              </w:rPr>
              <w:t xml:space="preserve"> </w:t>
            </w:r>
            <w:r w:rsidRPr="00777DA3">
              <w:rPr>
                <w:rFonts w:cstheme="minorHAnsi"/>
                <w:b/>
                <w:color w:val="000000"/>
              </w:rPr>
              <w:t>насилие</w:t>
            </w:r>
            <w:r w:rsidRPr="00777DA3">
              <w:rPr>
                <w:rFonts w:cstheme="minorHAnsi"/>
                <w:b/>
                <w:color w:val="000000"/>
                <w:lang w:val="en"/>
              </w:rPr>
              <w:t xml:space="preserve">, </w:t>
            </w:r>
            <w:proofErr w:type="spellStart"/>
            <w:r w:rsidRPr="00777DA3">
              <w:rPr>
                <w:rFonts w:cstheme="minorHAnsi"/>
                <w:b/>
                <w:color w:val="000000"/>
                <w:lang w:val="en"/>
              </w:rPr>
              <w:t>които</w:t>
            </w:r>
            <w:proofErr w:type="spellEnd"/>
            <w:r w:rsidRPr="00777DA3">
              <w:rPr>
                <w:rFonts w:cstheme="minorHAnsi"/>
                <w:b/>
                <w:color w:val="000000"/>
                <w:lang w:val="en"/>
              </w:rPr>
              <w:t xml:space="preserve"> </w:t>
            </w:r>
            <w:proofErr w:type="spellStart"/>
            <w:r w:rsidRPr="00777DA3">
              <w:rPr>
                <w:rFonts w:cstheme="minorHAnsi"/>
                <w:b/>
                <w:color w:val="000000"/>
                <w:lang w:val="en"/>
              </w:rPr>
              <w:t>включват</w:t>
            </w:r>
            <w:proofErr w:type="spellEnd"/>
            <w:r w:rsidRPr="00777DA3">
              <w:rPr>
                <w:rFonts w:cstheme="minorHAnsi"/>
                <w:b/>
                <w:color w:val="000000"/>
                <w:lang w:val="en"/>
              </w:rPr>
              <w:t xml:space="preserve"> </w:t>
            </w:r>
            <w:proofErr w:type="spellStart"/>
            <w:r w:rsidRPr="00777DA3">
              <w:rPr>
                <w:rFonts w:cstheme="minorHAnsi"/>
                <w:b/>
                <w:color w:val="000000"/>
                <w:lang w:val="en"/>
              </w:rPr>
              <w:t>социално</w:t>
            </w:r>
            <w:proofErr w:type="spellEnd"/>
            <w:r w:rsidRPr="00777DA3">
              <w:rPr>
                <w:rFonts w:cstheme="minorHAnsi"/>
                <w:b/>
                <w:color w:val="000000"/>
                <w:lang w:val="en"/>
              </w:rPr>
              <w:t xml:space="preserve"> и </w:t>
            </w:r>
            <w:proofErr w:type="spellStart"/>
            <w:r w:rsidRPr="00777DA3">
              <w:rPr>
                <w:rFonts w:cstheme="minorHAnsi"/>
                <w:b/>
                <w:color w:val="000000"/>
                <w:lang w:val="en"/>
              </w:rPr>
              <w:t>психологическо</w:t>
            </w:r>
            <w:proofErr w:type="spellEnd"/>
            <w:r w:rsidRPr="00777DA3">
              <w:rPr>
                <w:rFonts w:cstheme="minorHAnsi"/>
                <w:b/>
                <w:color w:val="000000"/>
                <w:lang w:val="en"/>
              </w:rPr>
              <w:t xml:space="preserve"> </w:t>
            </w:r>
            <w:proofErr w:type="spellStart"/>
            <w:r w:rsidRPr="00777DA3">
              <w:rPr>
                <w:rFonts w:cstheme="minorHAnsi"/>
                <w:b/>
                <w:color w:val="000000"/>
                <w:lang w:val="en"/>
              </w:rPr>
              <w:t>консултиране</w:t>
            </w:r>
            <w:proofErr w:type="spellEnd"/>
            <w:r w:rsidRPr="00777DA3">
              <w:rPr>
                <w:rFonts w:cstheme="minorHAnsi"/>
                <w:b/>
                <w:color w:val="000000"/>
                <w:lang w:val="en"/>
              </w:rPr>
              <w:t>.</w:t>
            </w:r>
          </w:p>
        </w:tc>
      </w:tr>
      <w:tr w:rsidR="004672B8" w:rsidRPr="00777DA3" w:rsidTr="004672B8">
        <w:tc>
          <w:tcPr>
            <w:tcW w:w="568" w:type="dxa"/>
            <w:vMerge w:val="restart"/>
          </w:tcPr>
          <w:p w:rsidR="004672B8" w:rsidRPr="00777DA3" w:rsidRDefault="004672B8" w:rsidP="006C1EBE">
            <w:pPr>
              <w:spacing w:after="0" w:line="240" w:lineRule="auto"/>
              <w:jc w:val="both"/>
              <w:rPr>
                <w:rFonts w:eastAsia="Calibri" w:cstheme="minorHAnsi"/>
                <w:b/>
              </w:rPr>
            </w:pPr>
          </w:p>
          <w:p w:rsidR="004672B8" w:rsidRPr="00777DA3" w:rsidRDefault="004672B8" w:rsidP="006C1EBE">
            <w:pPr>
              <w:spacing w:after="0" w:line="240" w:lineRule="auto"/>
              <w:jc w:val="both"/>
              <w:rPr>
                <w:rFonts w:eastAsia="Calibri" w:cstheme="minorHAnsi"/>
                <w:b/>
              </w:rPr>
            </w:pPr>
            <w:r w:rsidRPr="00777DA3">
              <w:rPr>
                <w:rFonts w:eastAsia="Calibri" w:cstheme="minorHAnsi"/>
                <w:b/>
              </w:rPr>
              <w:t>4.</w:t>
            </w:r>
          </w:p>
          <w:p w:rsidR="004672B8" w:rsidRPr="00777DA3" w:rsidRDefault="004672B8" w:rsidP="006C1EBE">
            <w:pPr>
              <w:spacing w:after="0" w:line="240" w:lineRule="auto"/>
              <w:jc w:val="both"/>
              <w:rPr>
                <w:rFonts w:eastAsia="Calibri" w:cstheme="minorHAnsi"/>
                <w:b/>
              </w:rPr>
            </w:pPr>
          </w:p>
          <w:p w:rsidR="004672B8" w:rsidRPr="00777DA3" w:rsidRDefault="004672B8" w:rsidP="006C1EBE">
            <w:pPr>
              <w:spacing w:after="0" w:line="240" w:lineRule="auto"/>
              <w:jc w:val="both"/>
              <w:rPr>
                <w:rFonts w:eastAsia="Calibri" w:cstheme="minorHAnsi"/>
                <w:b/>
              </w:rPr>
            </w:pPr>
          </w:p>
        </w:tc>
        <w:tc>
          <w:tcPr>
            <w:tcW w:w="3832" w:type="dxa"/>
            <w:vMerge w:val="restart"/>
            <w:tcMar>
              <w:top w:w="0" w:type="dxa"/>
              <w:left w:w="108" w:type="dxa"/>
              <w:bottom w:w="0" w:type="dxa"/>
              <w:right w:w="108" w:type="dxa"/>
            </w:tcMar>
          </w:tcPr>
          <w:p w:rsidR="004672B8" w:rsidRPr="00777DA3" w:rsidRDefault="004672B8" w:rsidP="006C1EBE">
            <w:pPr>
              <w:spacing w:after="0" w:line="240" w:lineRule="auto"/>
              <w:jc w:val="both"/>
              <w:rPr>
                <w:rFonts w:eastAsia="Calibri" w:cstheme="minorHAnsi"/>
              </w:rPr>
            </w:pPr>
          </w:p>
          <w:p w:rsidR="004672B8" w:rsidRPr="00777DA3" w:rsidRDefault="004672B8" w:rsidP="006C1EBE">
            <w:pPr>
              <w:spacing w:after="0" w:line="240" w:lineRule="auto"/>
              <w:jc w:val="both"/>
              <w:rPr>
                <w:rFonts w:eastAsia="Calibri" w:cstheme="minorHAnsi"/>
                <w:b/>
              </w:rPr>
            </w:pPr>
            <w:r w:rsidRPr="00777DA3">
              <w:rPr>
                <w:rFonts w:eastAsia="Calibri" w:cstheme="minorHAnsi"/>
                <w:b/>
              </w:rPr>
              <w:t>Министерство на икономиката и индустрията</w:t>
            </w:r>
          </w:p>
          <w:p w:rsidR="004672B8" w:rsidRPr="00777DA3" w:rsidRDefault="004672B8" w:rsidP="006C1EBE">
            <w:pPr>
              <w:spacing w:after="0" w:line="240" w:lineRule="auto"/>
              <w:jc w:val="both"/>
              <w:rPr>
                <w:rFonts w:eastAsia="Calibri" w:cstheme="minorHAnsi"/>
                <w:b/>
              </w:rPr>
            </w:pPr>
          </w:p>
          <w:p w:rsidR="004672B8" w:rsidRPr="00777DA3" w:rsidRDefault="004672B8" w:rsidP="006C1EBE">
            <w:pPr>
              <w:spacing w:after="0" w:line="240" w:lineRule="auto"/>
              <w:jc w:val="both"/>
              <w:rPr>
                <w:rFonts w:eastAsia="Calibri" w:cstheme="minorHAnsi"/>
              </w:rPr>
            </w:pPr>
          </w:p>
        </w:tc>
        <w:tc>
          <w:tcPr>
            <w:tcW w:w="5492" w:type="dxa"/>
            <w:tcMar>
              <w:top w:w="0" w:type="dxa"/>
              <w:left w:w="108" w:type="dxa"/>
              <w:bottom w:w="0" w:type="dxa"/>
              <w:right w:w="108" w:type="dxa"/>
            </w:tcMar>
          </w:tcPr>
          <w:p w:rsidR="004672B8" w:rsidRPr="00777DA3" w:rsidRDefault="004672B8" w:rsidP="006C1EBE">
            <w:pPr>
              <w:spacing w:after="0" w:line="240" w:lineRule="auto"/>
              <w:jc w:val="both"/>
              <w:rPr>
                <w:rFonts w:eastAsia="Calibri" w:cstheme="minorHAnsi"/>
              </w:rPr>
            </w:pPr>
            <w:r w:rsidRPr="00777DA3">
              <w:rPr>
                <w:rFonts w:eastAsia="Calibri" w:cstheme="minorHAnsi"/>
              </w:rPr>
              <w:t>Обучение в учебните заведения за предотвратяване на домашното насилие и насърчаване на равнопоставеността и уважението между половете</w:t>
            </w:r>
          </w:p>
          <w:p w:rsidR="002E4849" w:rsidRPr="00777DA3" w:rsidRDefault="002E4849" w:rsidP="006C1EBE">
            <w:pPr>
              <w:spacing w:after="0" w:line="240" w:lineRule="auto"/>
              <w:jc w:val="both"/>
              <w:rPr>
                <w:rFonts w:eastAsia="Calibri" w:cstheme="minorHAnsi"/>
              </w:rPr>
            </w:pPr>
          </w:p>
        </w:tc>
        <w:tc>
          <w:tcPr>
            <w:tcW w:w="4993" w:type="dxa"/>
            <w:tcMar>
              <w:top w:w="0" w:type="dxa"/>
              <w:left w:w="108" w:type="dxa"/>
              <w:bottom w:w="0" w:type="dxa"/>
              <w:right w:w="108" w:type="dxa"/>
            </w:tcMar>
          </w:tcPr>
          <w:p w:rsidR="004672B8" w:rsidRPr="00777DA3" w:rsidRDefault="004672B8" w:rsidP="006C1EBE">
            <w:pPr>
              <w:spacing w:after="0" w:line="240" w:lineRule="auto"/>
              <w:jc w:val="both"/>
              <w:rPr>
                <w:rFonts w:eastAsia="Calibri" w:cstheme="minorHAnsi"/>
              </w:rPr>
            </w:pPr>
          </w:p>
          <w:p w:rsidR="004672B8" w:rsidRPr="00777DA3" w:rsidRDefault="004672B8" w:rsidP="006C1EBE">
            <w:pPr>
              <w:spacing w:after="0" w:line="240" w:lineRule="auto"/>
              <w:jc w:val="both"/>
              <w:rPr>
                <w:rFonts w:eastAsia="Calibri" w:cstheme="minorHAnsi"/>
              </w:rPr>
            </w:pPr>
            <w:r w:rsidRPr="00777DA3">
              <w:rPr>
                <w:rFonts w:eastAsia="Calibri" w:cstheme="minorHAnsi"/>
              </w:rPr>
              <w:t>чл. 6е, ал. 6, т. 1, б. „в“ от ЗЗДН</w:t>
            </w:r>
          </w:p>
          <w:p w:rsidR="00E4766A" w:rsidRPr="00777DA3" w:rsidRDefault="00E4766A" w:rsidP="006C1EBE">
            <w:pPr>
              <w:spacing w:after="0" w:line="240" w:lineRule="auto"/>
              <w:jc w:val="both"/>
              <w:rPr>
                <w:rFonts w:eastAsia="Calibri" w:cstheme="minorHAnsi"/>
              </w:rPr>
            </w:pPr>
          </w:p>
          <w:p w:rsidR="00E4766A" w:rsidRPr="00777DA3" w:rsidRDefault="00846AE0" w:rsidP="006C1EBE">
            <w:pPr>
              <w:spacing w:after="0" w:line="240" w:lineRule="auto"/>
              <w:jc w:val="both"/>
              <w:rPr>
                <w:rFonts w:eastAsia="Calibri" w:cstheme="minorHAnsi"/>
                <w:b/>
              </w:rPr>
            </w:pPr>
            <w:proofErr w:type="spellStart"/>
            <w:r w:rsidRPr="00777DA3">
              <w:rPr>
                <w:rFonts w:cstheme="minorHAnsi"/>
                <w:b/>
                <w:color w:val="000000"/>
                <w:lang w:val="en"/>
              </w:rPr>
              <w:t>обучение</w:t>
            </w:r>
            <w:proofErr w:type="spellEnd"/>
            <w:r w:rsidRPr="00777DA3">
              <w:rPr>
                <w:rFonts w:cstheme="minorHAnsi"/>
                <w:b/>
                <w:color w:val="000000"/>
                <w:lang w:val="en"/>
              </w:rPr>
              <w:t xml:space="preserve"> в </w:t>
            </w:r>
            <w:proofErr w:type="spellStart"/>
            <w:r w:rsidRPr="00777DA3">
              <w:rPr>
                <w:rFonts w:cstheme="minorHAnsi"/>
                <w:b/>
                <w:color w:val="000000"/>
                <w:lang w:val="en"/>
              </w:rPr>
              <w:t>учебните</w:t>
            </w:r>
            <w:proofErr w:type="spellEnd"/>
            <w:r w:rsidRPr="00777DA3">
              <w:rPr>
                <w:rFonts w:cstheme="minorHAnsi"/>
                <w:b/>
                <w:color w:val="000000"/>
                <w:lang w:val="en"/>
              </w:rPr>
              <w:t xml:space="preserve"> </w:t>
            </w:r>
            <w:proofErr w:type="spellStart"/>
            <w:r w:rsidRPr="00777DA3">
              <w:rPr>
                <w:rFonts w:cstheme="minorHAnsi"/>
                <w:b/>
                <w:color w:val="000000"/>
                <w:lang w:val="en"/>
              </w:rPr>
              <w:t>заведения</w:t>
            </w:r>
            <w:proofErr w:type="spellEnd"/>
            <w:r w:rsidRPr="00777DA3">
              <w:rPr>
                <w:rFonts w:cstheme="minorHAnsi"/>
                <w:b/>
                <w:color w:val="000000"/>
                <w:lang w:val="en"/>
              </w:rPr>
              <w:t xml:space="preserve"> </w:t>
            </w:r>
            <w:proofErr w:type="spellStart"/>
            <w:r w:rsidRPr="00777DA3">
              <w:rPr>
                <w:rFonts w:cstheme="minorHAnsi"/>
                <w:b/>
                <w:color w:val="000000"/>
                <w:lang w:val="en"/>
              </w:rPr>
              <w:t>за</w:t>
            </w:r>
            <w:proofErr w:type="spellEnd"/>
            <w:r w:rsidRPr="00777DA3">
              <w:rPr>
                <w:rFonts w:cstheme="minorHAnsi"/>
                <w:b/>
                <w:color w:val="000000"/>
                <w:lang w:val="en"/>
              </w:rPr>
              <w:t xml:space="preserve"> </w:t>
            </w:r>
            <w:proofErr w:type="spellStart"/>
            <w:r w:rsidRPr="00777DA3">
              <w:rPr>
                <w:rFonts w:cstheme="minorHAnsi"/>
                <w:b/>
                <w:color w:val="000000"/>
                <w:lang w:val="en"/>
              </w:rPr>
              <w:t>предотвратяване</w:t>
            </w:r>
            <w:proofErr w:type="spellEnd"/>
            <w:r w:rsidRPr="00777DA3">
              <w:rPr>
                <w:rFonts w:cstheme="minorHAnsi"/>
                <w:b/>
                <w:color w:val="000000"/>
                <w:lang w:val="en"/>
              </w:rPr>
              <w:t xml:space="preserve"> на</w:t>
            </w:r>
            <w:r w:rsidRPr="00777DA3">
              <w:rPr>
                <w:rFonts w:cstheme="minorHAnsi"/>
                <w:b/>
                <w:color w:val="000000"/>
              </w:rPr>
              <w:t xml:space="preserve"> домашното насилие</w:t>
            </w:r>
            <w:r w:rsidRPr="00777DA3">
              <w:rPr>
                <w:rFonts w:cstheme="minorHAnsi"/>
                <w:b/>
                <w:color w:val="000000"/>
                <w:lang w:val="en"/>
              </w:rPr>
              <w:t xml:space="preserve"> и </w:t>
            </w:r>
            <w:proofErr w:type="spellStart"/>
            <w:r w:rsidRPr="00777DA3">
              <w:rPr>
                <w:rFonts w:cstheme="minorHAnsi"/>
                <w:b/>
                <w:color w:val="000000"/>
                <w:lang w:val="en"/>
              </w:rPr>
              <w:t>насърчаване</w:t>
            </w:r>
            <w:proofErr w:type="spellEnd"/>
            <w:r w:rsidRPr="00777DA3">
              <w:rPr>
                <w:rFonts w:cstheme="minorHAnsi"/>
                <w:b/>
                <w:color w:val="000000"/>
                <w:lang w:val="en"/>
              </w:rPr>
              <w:t xml:space="preserve"> на </w:t>
            </w:r>
            <w:proofErr w:type="spellStart"/>
            <w:r w:rsidRPr="00777DA3">
              <w:rPr>
                <w:rFonts w:cstheme="minorHAnsi"/>
                <w:b/>
                <w:color w:val="000000"/>
                <w:lang w:val="en"/>
              </w:rPr>
              <w:t>равнопоставеността</w:t>
            </w:r>
            <w:proofErr w:type="spellEnd"/>
            <w:r w:rsidRPr="00777DA3">
              <w:rPr>
                <w:rFonts w:cstheme="minorHAnsi"/>
                <w:b/>
                <w:color w:val="000000"/>
                <w:lang w:val="en"/>
              </w:rPr>
              <w:t xml:space="preserve"> и </w:t>
            </w:r>
            <w:proofErr w:type="spellStart"/>
            <w:r w:rsidRPr="00777DA3">
              <w:rPr>
                <w:rFonts w:cstheme="minorHAnsi"/>
                <w:b/>
                <w:color w:val="000000"/>
                <w:lang w:val="en"/>
              </w:rPr>
              <w:t>уважението</w:t>
            </w:r>
            <w:proofErr w:type="spellEnd"/>
            <w:r w:rsidRPr="00777DA3">
              <w:rPr>
                <w:rFonts w:cstheme="minorHAnsi"/>
                <w:b/>
                <w:color w:val="000000"/>
                <w:lang w:val="en"/>
              </w:rPr>
              <w:t xml:space="preserve"> </w:t>
            </w:r>
            <w:proofErr w:type="spellStart"/>
            <w:r w:rsidRPr="00777DA3">
              <w:rPr>
                <w:rFonts w:cstheme="minorHAnsi"/>
                <w:b/>
                <w:color w:val="000000"/>
                <w:lang w:val="en"/>
              </w:rPr>
              <w:t>между</w:t>
            </w:r>
            <w:proofErr w:type="spellEnd"/>
            <w:r w:rsidRPr="00777DA3">
              <w:rPr>
                <w:rFonts w:cstheme="minorHAnsi"/>
                <w:b/>
                <w:color w:val="000000"/>
                <w:lang w:val="en"/>
              </w:rPr>
              <w:t xml:space="preserve"> </w:t>
            </w:r>
            <w:proofErr w:type="spellStart"/>
            <w:r w:rsidRPr="00777DA3">
              <w:rPr>
                <w:rFonts w:cstheme="minorHAnsi"/>
                <w:b/>
                <w:color w:val="000000"/>
                <w:lang w:val="en"/>
              </w:rPr>
              <w:t>половете</w:t>
            </w:r>
            <w:proofErr w:type="spellEnd"/>
            <w:r w:rsidRPr="00777DA3">
              <w:rPr>
                <w:rFonts w:cstheme="minorHAnsi"/>
                <w:b/>
                <w:color w:val="000000"/>
                <w:lang w:val="en"/>
              </w:rPr>
              <w:t xml:space="preserve">; </w:t>
            </w:r>
            <w:proofErr w:type="spellStart"/>
            <w:r w:rsidRPr="00777DA3">
              <w:rPr>
                <w:rFonts w:cstheme="minorHAnsi"/>
                <w:b/>
                <w:color w:val="000000"/>
                <w:lang w:val="en"/>
              </w:rPr>
              <w:t>програмата</w:t>
            </w:r>
            <w:proofErr w:type="spellEnd"/>
            <w:r w:rsidRPr="00777DA3">
              <w:rPr>
                <w:rFonts w:cstheme="minorHAnsi"/>
                <w:b/>
                <w:color w:val="000000"/>
                <w:lang w:val="en"/>
              </w:rPr>
              <w:t xml:space="preserve"> се </w:t>
            </w:r>
            <w:proofErr w:type="spellStart"/>
            <w:r w:rsidRPr="00777DA3">
              <w:rPr>
                <w:rFonts w:cstheme="minorHAnsi"/>
                <w:b/>
                <w:color w:val="000000"/>
                <w:lang w:val="en"/>
              </w:rPr>
              <w:t>приема</w:t>
            </w:r>
            <w:proofErr w:type="spellEnd"/>
            <w:r w:rsidRPr="00777DA3">
              <w:rPr>
                <w:rFonts w:cstheme="minorHAnsi"/>
                <w:b/>
                <w:color w:val="000000"/>
                <w:lang w:val="en"/>
              </w:rPr>
              <w:t xml:space="preserve"> </w:t>
            </w:r>
            <w:proofErr w:type="spellStart"/>
            <w:r w:rsidRPr="00777DA3">
              <w:rPr>
                <w:rFonts w:cstheme="minorHAnsi"/>
                <w:b/>
                <w:color w:val="000000"/>
                <w:lang w:val="en"/>
              </w:rPr>
              <w:t>от</w:t>
            </w:r>
            <w:proofErr w:type="spellEnd"/>
            <w:r w:rsidRPr="00777DA3">
              <w:rPr>
                <w:rFonts w:cstheme="minorHAnsi"/>
                <w:b/>
                <w:color w:val="000000"/>
                <w:lang w:val="en"/>
              </w:rPr>
              <w:t xml:space="preserve"> </w:t>
            </w:r>
            <w:proofErr w:type="spellStart"/>
            <w:r w:rsidRPr="00777DA3">
              <w:rPr>
                <w:rFonts w:cstheme="minorHAnsi"/>
                <w:b/>
                <w:color w:val="000000"/>
                <w:lang w:val="en"/>
              </w:rPr>
              <w:t>Министерството</w:t>
            </w:r>
            <w:proofErr w:type="spellEnd"/>
            <w:r w:rsidRPr="00777DA3">
              <w:rPr>
                <w:rFonts w:cstheme="minorHAnsi"/>
                <w:b/>
                <w:color w:val="000000"/>
                <w:lang w:val="en"/>
              </w:rPr>
              <w:t xml:space="preserve"> на </w:t>
            </w:r>
            <w:proofErr w:type="spellStart"/>
            <w:r w:rsidRPr="00777DA3">
              <w:rPr>
                <w:rFonts w:cstheme="minorHAnsi"/>
                <w:b/>
                <w:color w:val="000000"/>
                <w:lang w:val="en"/>
              </w:rPr>
              <w:t>образованието</w:t>
            </w:r>
            <w:proofErr w:type="spellEnd"/>
            <w:r w:rsidRPr="00777DA3">
              <w:rPr>
                <w:rFonts w:cstheme="minorHAnsi"/>
                <w:b/>
                <w:color w:val="000000"/>
                <w:lang w:val="en"/>
              </w:rPr>
              <w:t xml:space="preserve"> и </w:t>
            </w:r>
            <w:proofErr w:type="spellStart"/>
            <w:r w:rsidRPr="00777DA3">
              <w:rPr>
                <w:rFonts w:cstheme="minorHAnsi"/>
                <w:b/>
                <w:color w:val="000000"/>
                <w:lang w:val="en"/>
              </w:rPr>
              <w:t>науката</w:t>
            </w:r>
            <w:proofErr w:type="spellEnd"/>
          </w:p>
          <w:p w:rsidR="00E4766A" w:rsidRPr="00777DA3" w:rsidRDefault="00E4766A" w:rsidP="006C1EBE">
            <w:pPr>
              <w:spacing w:after="0" w:line="240" w:lineRule="auto"/>
              <w:jc w:val="both"/>
              <w:rPr>
                <w:rFonts w:eastAsia="Calibri" w:cstheme="minorHAnsi"/>
              </w:rPr>
            </w:pPr>
          </w:p>
        </w:tc>
      </w:tr>
      <w:tr w:rsidR="004672B8" w:rsidRPr="00777DA3" w:rsidTr="004672B8">
        <w:tc>
          <w:tcPr>
            <w:tcW w:w="568" w:type="dxa"/>
            <w:vMerge/>
          </w:tcPr>
          <w:p w:rsidR="004672B8" w:rsidRPr="00777DA3" w:rsidRDefault="004672B8" w:rsidP="006C1EBE">
            <w:pPr>
              <w:spacing w:after="0" w:line="240" w:lineRule="auto"/>
              <w:jc w:val="both"/>
              <w:rPr>
                <w:rFonts w:eastAsia="Calibri" w:cstheme="minorHAnsi"/>
                <w:b/>
              </w:rPr>
            </w:pPr>
          </w:p>
        </w:tc>
        <w:tc>
          <w:tcPr>
            <w:tcW w:w="3832" w:type="dxa"/>
            <w:vMerge/>
            <w:tcMar>
              <w:top w:w="0" w:type="dxa"/>
              <w:left w:w="108" w:type="dxa"/>
              <w:bottom w:w="0" w:type="dxa"/>
              <w:right w:w="108" w:type="dxa"/>
            </w:tcMar>
          </w:tcPr>
          <w:p w:rsidR="004672B8" w:rsidRPr="00777DA3" w:rsidRDefault="004672B8" w:rsidP="006C1EBE">
            <w:pPr>
              <w:spacing w:after="0" w:line="240" w:lineRule="auto"/>
              <w:jc w:val="both"/>
              <w:rPr>
                <w:rFonts w:eastAsia="Calibri" w:cstheme="minorHAnsi"/>
              </w:rPr>
            </w:pPr>
          </w:p>
        </w:tc>
        <w:tc>
          <w:tcPr>
            <w:tcW w:w="5492" w:type="dxa"/>
            <w:tcMar>
              <w:top w:w="0" w:type="dxa"/>
              <w:left w:w="108" w:type="dxa"/>
              <w:bottom w:w="0" w:type="dxa"/>
              <w:right w:w="108" w:type="dxa"/>
            </w:tcMar>
          </w:tcPr>
          <w:p w:rsidR="002E4849" w:rsidRPr="00777DA3" w:rsidRDefault="002E4849" w:rsidP="006C1EBE">
            <w:pPr>
              <w:spacing w:after="0" w:line="240" w:lineRule="auto"/>
              <w:jc w:val="both"/>
              <w:rPr>
                <w:rFonts w:eastAsia="Calibri" w:cstheme="minorHAnsi"/>
              </w:rPr>
            </w:pPr>
          </w:p>
          <w:p w:rsidR="004672B8" w:rsidRPr="00777DA3" w:rsidRDefault="004672B8" w:rsidP="006C1EBE">
            <w:pPr>
              <w:spacing w:after="0" w:line="240" w:lineRule="auto"/>
              <w:jc w:val="both"/>
              <w:rPr>
                <w:rFonts w:eastAsia="Calibri" w:cstheme="minorHAnsi"/>
              </w:rPr>
            </w:pPr>
            <w:r w:rsidRPr="00777DA3">
              <w:rPr>
                <w:rFonts w:eastAsia="Calibri" w:cstheme="minorHAnsi"/>
              </w:rPr>
              <w:t>Изграждане на центрове, в които жертвите на домашно насилие да намират подслон, подкрепа от всякакво естество и гарантирана защита</w:t>
            </w:r>
          </w:p>
        </w:tc>
        <w:tc>
          <w:tcPr>
            <w:tcW w:w="4993" w:type="dxa"/>
            <w:tcMar>
              <w:top w:w="0" w:type="dxa"/>
              <w:left w:w="108" w:type="dxa"/>
              <w:bottom w:w="0" w:type="dxa"/>
              <w:right w:w="108" w:type="dxa"/>
            </w:tcMar>
          </w:tcPr>
          <w:p w:rsidR="004672B8" w:rsidRPr="00777DA3" w:rsidRDefault="004672B8" w:rsidP="006C1EBE">
            <w:pPr>
              <w:spacing w:after="0" w:line="240" w:lineRule="auto"/>
              <w:jc w:val="both"/>
              <w:rPr>
                <w:rFonts w:eastAsia="Calibri" w:cstheme="minorHAnsi"/>
              </w:rPr>
            </w:pPr>
          </w:p>
          <w:p w:rsidR="004672B8" w:rsidRPr="00777DA3" w:rsidRDefault="004672B8" w:rsidP="006C1EBE">
            <w:pPr>
              <w:spacing w:after="0" w:line="240" w:lineRule="auto"/>
              <w:jc w:val="both"/>
              <w:rPr>
                <w:rFonts w:eastAsia="Calibri" w:cstheme="minorHAnsi"/>
              </w:rPr>
            </w:pPr>
            <w:r w:rsidRPr="00777DA3">
              <w:rPr>
                <w:rFonts w:eastAsia="Calibri" w:cstheme="minorHAnsi"/>
              </w:rPr>
              <w:t>чл. 6е, ал. 6, т. 2, б. „в“ от ЗЗДН</w:t>
            </w:r>
          </w:p>
          <w:p w:rsidR="004672B8" w:rsidRPr="00777DA3" w:rsidRDefault="004672B8" w:rsidP="006C1EBE">
            <w:pPr>
              <w:spacing w:after="0" w:line="240" w:lineRule="auto"/>
              <w:jc w:val="both"/>
              <w:rPr>
                <w:rFonts w:eastAsia="Calibri" w:cstheme="minorHAnsi"/>
              </w:rPr>
            </w:pPr>
          </w:p>
          <w:p w:rsidR="004672B8" w:rsidRPr="00777DA3" w:rsidRDefault="0092602A" w:rsidP="006C1EBE">
            <w:pPr>
              <w:spacing w:after="0" w:line="240" w:lineRule="auto"/>
              <w:jc w:val="both"/>
              <w:rPr>
                <w:rFonts w:eastAsia="Calibri" w:cstheme="minorHAnsi"/>
              </w:rPr>
            </w:pPr>
            <w:proofErr w:type="spellStart"/>
            <w:r w:rsidRPr="00777DA3">
              <w:rPr>
                <w:rFonts w:cstheme="minorHAnsi"/>
                <w:b/>
                <w:color w:val="000000"/>
                <w:lang w:val="en"/>
              </w:rPr>
              <w:t>социално</w:t>
            </w:r>
            <w:proofErr w:type="spellEnd"/>
            <w:r w:rsidRPr="00777DA3">
              <w:rPr>
                <w:rFonts w:cstheme="minorHAnsi"/>
                <w:b/>
                <w:color w:val="000000"/>
                <w:lang w:val="en"/>
              </w:rPr>
              <w:t xml:space="preserve">, </w:t>
            </w:r>
            <w:proofErr w:type="spellStart"/>
            <w:r w:rsidRPr="00777DA3">
              <w:rPr>
                <w:rFonts w:cstheme="minorHAnsi"/>
                <w:b/>
                <w:color w:val="000000"/>
                <w:lang w:val="en"/>
              </w:rPr>
              <w:t>психологическо</w:t>
            </w:r>
            <w:proofErr w:type="spellEnd"/>
            <w:r w:rsidRPr="00777DA3">
              <w:rPr>
                <w:rFonts w:cstheme="minorHAnsi"/>
                <w:b/>
                <w:color w:val="000000"/>
                <w:lang w:val="en"/>
              </w:rPr>
              <w:t xml:space="preserve"> и </w:t>
            </w:r>
            <w:proofErr w:type="spellStart"/>
            <w:r w:rsidRPr="00777DA3">
              <w:rPr>
                <w:rFonts w:cstheme="minorHAnsi"/>
                <w:b/>
                <w:color w:val="000000"/>
                <w:lang w:val="en"/>
              </w:rPr>
              <w:t>правно</w:t>
            </w:r>
            <w:proofErr w:type="spellEnd"/>
            <w:r w:rsidRPr="00777DA3">
              <w:rPr>
                <w:rFonts w:cstheme="minorHAnsi"/>
                <w:b/>
                <w:color w:val="000000"/>
                <w:lang w:val="en"/>
              </w:rPr>
              <w:t xml:space="preserve"> </w:t>
            </w:r>
            <w:proofErr w:type="spellStart"/>
            <w:r w:rsidRPr="00777DA3">
              <w:rPr>
                <w:rFonts w:cstheme="minorHAnsi"/>
                <w:b/>
                <w:color w:val="000000"/>
                <w:lang w:val="en"/>
              </w:rPr>
              <w:t>консултиране</w:t>
            </w:r>
            <w:proofErr w:type="spellEnd"/>
            <w:r w:rsidRPr="00777DA3">
              <w:rPr>
                <w:rFonts w:cstheme="minorHAnsi"/>
                <w:b/>
                <w:color w:val="000000"/>
                <w:lang w:val="en"/>
              </w:rPr>
              <w:t xml:space="preserve"> и </w:t>
            </w:r>
            <w:proofErr w:type="spellStart"/>
            <w:r w:rsidRPr="00777DA3">
              <w:rPr>
                <w:rFonts w:cstheme="minorHAnsi"/>
                <w:b/>
                <w:color w:val="000000"/>
                <w:lang w:val="en"/>
              </w:rPr>
              <w:t>специализирани</w:t>
            </w:r>
            <w:proofErr w:type="spellEnd"/>
            <w:r w:rsidRPr="00777DA3">
              <w:rPr>
                <w:rFonts w:cstheme="minorHAnsi"/>
                <w:b/>
                <w:color w:val="000000"/>
                <w:lang w:val="en"/>
              </w:rPr>
              <w:t xml:space="preserve"> </w:t>
            </w:r>
            <w:proofErr w:type="spellStart"/>
            <w:r w:rsidRPr="00777DA3">
              <w:rPr>
                <w:rFonts w:cstheme="minorHAnsi"/>
                <w:b/>
                <w:color w:val="000000"/>
                <w:lang w:val="en"/>
              </w:rPr>
              <w:t>програми</w:t>
            </w:r>
            <w:proofErr w:type="spellEnd"/>
            <w:r w:rsidRPr="00777DA3">
              <w:rPr>
                <w:rFonts w:cstheme="minorHAnsi"/>
                <w:b/>
                <w:color w:val="000000"/>
                <w:lang w:val="en"/>
              </w:rPr>
              <w:t xml:space="preserve"> </w:t>
            </w:r>
            <w:proofErr w:type="spellStart"/>
            <w:r w:rsidRPr="00777DA3">
              <w:rPr>
                <w:rFonts w:cstheme="minorHAnsi"/>
                <w:b/>
                <w:color w:val="000000"/>
                <w:lang w:val="en"/>
              </w:rPr>
              <w:t>за</w:t>
            </w:r>
            <w:proofErr w:type="spellEnd"/>
            <w:r w:rsidRPr="00777DA3">
              <w:rPr>
                <w:rFonts w:cstheme="minorHAnsi"/>
                <w:b/>
                <w:color w:val="000000"/>
                <w:lang w:val="en"/>
              </w:rPr>
              <w:t xml:space="preserve"> </w:t>
            </w:r>
            <w:proofErr w:type="spellStart"/>
            <w:r w:rsidRPr="00777DA3">
              <w:rPr>
                <w:rFonts w:cstheme="minorHAnsi"/>
                <w:b/>
                <w:color w:val="000000"/>
                <w:lang w:val="en"/>
              </w:rPr>
              <w:t>възстановяване</w:t>
            </w:r>
            <w:proofErr w:type="spellEnd"/>
            <w:r w:rsidRPr="00777DA3">
              <w:rPr>
                <w:rFonts w:cstheme="minorHAnsi"/>
                <w:b/>
                <w:color w:val="000000"/>
                <w:lang w:val="en"/>
              </w:rPr>
              <w:t xml:space="preserve"> и/</w:t>
            </w:r>
            <w:proofErr w:type="spellStart"/>
            <w:r w:rsidRPr="00777DA3">
              <w:rPr>
                <w:rFonts w:cstheme="minorHAnsi"/>
                <w:b/>
                <w:color w:val="000000"/>
                <w:lang w:val="en"/>
              </w:rPr>
              <w:t>или</w:t>
            </w:r>
            <w:proofErr w:type="spellEnd"/>
            <w:r w:rsidRPr="00777DA3">
              <w:rPr>
                <w:rFonts w:cstheme="minorHAnsi"/>
                <w:b/>
                <w:color w:val="000000"/>
                <w:lang w:val="en"/>
              </w:rPr>
              <w:t xml:space="preserve"> </w:t>
            </w:r>
            <w:proofErr w:type="spellStart"/>
            <w:r w:rsidRPr="00777DA3">
              <w:rPr>
                <w:rFonts w:cstheme="minorHAnsi"/>
                <w:b/>
                <w:color w:val="000000"/>
              </w:rPr>
              <w:t>зищита</w:t>
            </w:r>
            <w:proofErr w:type="spellEnd"/>
            <w:r w:rsidRPr="00777DA3">
              <w:rPr>
                <w:rFonts w:cstheme="minorHAnsi"/>
                <w:b/>
                <w:color w:val="000000"/>
                <w:lang w:val="en"/>
              </w:rPr>
              <w:t xml:space="preserve"> на </w:t>
            </w:r>
            <w:proofErr w:type="spellStart"/>
            <w:r w:rsidRPr="00777DA3">
              <w:rPr>
                <w:rFonts w:cstheme="minorHAnsi"/>
                <w:b/>
                <w:color w:val="000000"/>
                <w:lang w:val="en"/>
              </w:rPr>
              <w:t>лица</w:t>
            </w:r>
            <w:proofErr w:type="spellEnd"/>
            <w:r w:rsidRPr="00777DA3">
              <w:rPr>
                <w:rFonts w:cstheme="minorHAnsi"/>
                <w:b/>
                <w:color w:val="000000"/>
                <w:lang w:val="en"/>
              </w:rPr>
              <w:t xml:space="preserve"> </w:t>
            </w:r>
            <w:proofErr w:type="spellStart"/>
            <w:r w:rsidRPr="00777DA3">
              <w:rPr>
                <w:rFonts w:cstheme="minorHAnsi"/>
                <w:b/>
                <w:color w:val="000000"/>
                <w:lang w:val="en"/>
              </w:rPr>
              <w:t>или</w:t>
            </w:r>
            <w:proofErr w:type="spellEnd"/>
            <w:r w:rsidRPr="00777DA3">
              <w:rPr>
                <w:rFonts w:cstheme="minorHAnsi"/>
                <w:b/>
                <w:color w:val="000000"/>
                <w:lang w:val="en"/>
              </w:rPr>
              <w:t xml:space="preserve"> </w:t>
            </w:r>
            <w:proofErr w:type="spellStart"/>
            <w:r w:rsidRPr="00777DA3">
              <w:rPr>
                <w:rFonts w:cstheme="minorHAnsi"/>
                <w:b/>
                <w:color w:val="000000"/>
                <w:lang w:val="en"/>
              </w:rPr>
              <w:t>деца</w:t>
            </w:r>
            <w:proofErr w:type="spellEnd"/>
            <w:r w:rsidRPr="00777DA3">
              <w:rPr>
                <w:rFonts w:cstheme="minorHAnsi"/>
                <w:b/>
                <w:color w:val="000000"/>
                <w:lang w:val="en"/>
              </w:rPr>
              <w:t xml:space="preserve">, </w:t>
            </w:r>
            <w:proofErr w:type="spellStart"/>
            <w:r w:rsidRPr="00777DA3">
              <w:rPr>
                <w:rFonts w:cstheme="minorHAnsi"/>
                <w:b/>
                <w:color w:val="000000"/>
                <w:lang w:val="en"/>
              </w:rPr>
              <w:t>жертви</w:t>
            </w:r>
            <w:proofErr w:type="spellEnd"/>
            <w:r w:rsidRPr="00777DA3">
              <w:rPr>
                <w:rFonts w:cstheme="minorHAnsi"/>
                <w:b/>
                <w:color w:val="000000"/>
                <w:lang w:val="en"/>
              </w:rPr>
              <w:t xml:space="preserve"> на </w:t>
            </w:r>
            <w:proofErr w:type="spellStart"/>
            <w:r w:rsidRPr="00777DA3">
              <w:rPr>
                <w:rFonts w:cstheme="minorHAnsi"/>
                <w:b/>
                <w:color w:val="000000"/>
                <w:lang w:val="en"/>
              </w:rPr>
              <w:t>домашно</w:t>
            </w:r>
            <w:proofErr w:type="spellEnd"/>
            <w:r w:rsidRPr="00777DA3">
              <w:rPr>
                <w:rFonts w:cstheme="minorHAnsi"/>
                <w:b/>
                <w:color w:val="000000"/>
              </w:rPr>
              <w:t xml:space="preserve"> насилие</w:t>
            </w:r>
            <w:r w:rsidRPr="00777DA3">
              <w:rPr>
                <w:rFonts w:cstheme="minorHAnsi"/>
                <w:b/>
                <w:color w:val="000000"/>
                <w:lang w:val="en"/>
              </w:rPr>
              <w:t xml:space="preserve"> </w:t>
            </w:r>
            <w:proofErr w:type="spellStart"/>
            <w:r w:rsidRPr="00777DA3">
              <w:rPr>
                <w:rFonts w:cstheme="minorHAnsi"/>
                <w:b/>
                <w:color w:val="000000"/>
                <w:lang w:val="en"/>
              </w:rPr>
              <w:t>или</w:t>
            </w:r>
            <w:proofErr w:type="spellEnd"/>
            <w:r w:rsidRPr="00777DA3">
              <w:rPr>
                <w:rFonts w:cstheme="minorHAnsi"/>
                <w:b/>
                <w:color w:val="000000"/>
                <w:lang w:val="en"/>
              </w:rPr>
              <w:t xml:space="preserve"> </w:t>
            </w:r>
            <w:proofErr w:type="spellStart"/>
            <w:r w:rsidRPr="00777DA3">
              <w:rPr>
                <w:rFonts w:cstheme="minorHAnsi"/>
                <w:b/>
                <w:color w:val="000000"/>
                <w:lang w:val="en"/>
              </w:rPr>
              <w:t>свидетели</w:t>
            </w:r>
            <w:proofErr w:type="spellEnd"/>
            <w:r w:rsidRPr="00777DA3">
              <w:rPr>
                <w:rFonts w:cstheme="minorHAnsi"/>
                <w:b/>
                <w:color w:val="000000"/>
                <w:lang w:val="en"/>
              </w:rPr>
              <w:t xml:space="preserve">, в </w:t>
            </w:r>
            <w:proofErr w:type="spellStart"/>
            <w:r w:rsidRPr="00777DA3">
              <w:rPr>
                <w:rFonts w:cstheme="minorHAnsi"/>
                <w:b/>
                <w:color w:val="000000"/>
                <w:lang w:val="en"/>
              </w:rPr>
              <w:t>защитено</w:t>
            </w:r>
            <w:proofErr w:type="spellEnd"/>
            <w:r w:rsidRPr="00777DA3">
              <w:rPr>
                <w:rFonts w:cstheme="minorHAnsi"/>
                <w:b/>
                <w:color w:val="000000"/>
                <w:lang w:val="en"/>
              </w:rPr>
              <w:t xml:space="preserve"> </w:t>
            </w:r>
            <w:proofErr w:type="spellStart"/>
            <w:r w:rsidRPr="00777DA3">
              <w:rPr>
                <w:rFonts w:cstheme="minorHAnsi"/>
                <w:b/>
                <w:color w:val="000000"/>
                <w:lang w:val="en"/>
              </w:rPr>
              <w:t>жилище</w:t>
            </w:r>
            <w:proofErr w:type="spellEnd"/>
          </w:p>
          <w:p w:rsidR="004672B8" w:rsidRPr="00777DA3" w:rsidRDefault="004672B8" w:rsidP="006C1EBE">
            <w:pPr>
              <w:spacing w:after="0" w:line="240" w:lineRule="auto"/>
              <w:jc w:val="both"/>
              <w:rPr>
                <w:rFonts w:eastAsia="Calibri" w:cstheme="minorHAnsi"/>
              </w:rPr>
            </w:pPr>
          </w:p>
        </w:tc>
      </w:tr>
      <w:tr w:rsidR="00CA51F8" w:rsidRPr="00777DA3" w:rsidTr="004672B8">
        <w:tc>
          <w:tcPr>
            <w:tcW w:w="568" w:type="dxa"/>
          </w:tcPr>
          <w:p w:rsidR="00CA51F8" w:rsidRPr="00777DA3" w:rsidRDefault="00CA51F8" w:rsidP="006C1EBE">
            <w:pPr>
              <w:spacing w:after="0" w:line="240" w:lineRule="auto"/>
              <w:jc w:val="both"/>
              <w:rPr>
                <w:rFonts w:eastAsia="Calibri" w:cstheme="minorHAnsi"/>
                <w:b/>
              </w:rPr>
            </w:pPr>
          </w:p>
          <w:p w:rsidR="00B13842" w:rsidRPr="00777DA3" w:rsidRDefault="00B13842" w:rsidP="006C1EBE">
            <w:pPr>
              <w:spacing w:after="0" w:line="240" w:lineRule="auto"/>
              <w:jc w:val="both"/>
              <w:rPr>
                <w:rFonts w:eastAsia="Calibri" w:cstheme="minorHAnsi"/>
                <w:b/>
              </w:rPr>
            </w:pPr>
            <w:r w:rsidRPr="00777DA3">
              <w:rPr>
                <w:rFonts w:eastAsia="Calibri" w:cstheme="minorHAnsi"/>
                <w:b/>
              </w:rPr>
              <w:t>5.</w:t>
            </w:r>
          </w:p>
        </w:tc>
        <w:tc>
          <w:tcPr>
            <w:tcW w:w="3832" w:type="dxa"/>
            <w:tcMar>
              <w:top w:w="0" w:type="dxa"/>
              <w:left w:w="108" w:type="dxa"/>
              <w:bottom w:w="0" w:type="dxa"/>
              <w:right w:w="108" w:type="dxa"/>
            </w:tcMar>
          </w:tcPr>
          <w:p w:rsidR="00CA51F8" w:rsidRPr="00777DA3" w:rsidRDefault="00CA51F8" w:rsidP="006C1EBE">
            <w:pPr>
              <w:spacing w:after="0" w:line="240" w:lineRule="auto"/>
              <w:jc w:val="both"/>
              <w:rPr>
                <w:rFonts w:eastAsia="Calibri" w:cstheme="minorHAnsi"/>
              </w:rPr>
            </w:pPr>
          </w:p>
          <w:p w:rsidR="00CE3521" w:rsidRPr="00777DA3" w:rsidRDefault="00CE3521" w:rsidP="006C1EBE">
            <w:pPr>
              <w:spacing w:after="0" w:line="240" w:lineRule="auto"/>
              <w:jc w:val="both"/>
              <w:rPr>
                <w:rFonts w:eastAsia="Calibri" w:cstheme="minorHAnsi"/>
                <w:b/>
              </w:rPr>
            </w:pPr>
            <w:r w:rsidRPr="00777DA3">
              <w:rPr>
                <w:rFonts w:eastAsia="Calibri" w:cstheme="minorHAnsi"/>
                <w:b/>
              </w:rPr>
              <w:t>Агенцията по заетостта</w:t>
            </w:r>
          </w:p>
        </w:tc>
        <w:tc>
          <w:tcPr>
            <w:tcW w:w="5492" w:type="dxa"/>
            <w:tcMar>
              <w:top w:w="0" w:type="dxa"/>
              <w:left w:w="108" w:type="dxa"/>
              <w:bottom w:w="0" w:type="dxa"/>
              <w:right w:w="108" w:type="dxa"/>
            </w:tcMar>
          </w:tcPr>
          <w:p w:rsidR="00CA51F8" w:rsidRPr="00777DA3" w:rsidRDefault="00CE3521" w:rsidP="006C1EBE">
            <w:pPr>
              <w:spacing w:after="0" w:line="240" w:lineRule="auto"/>
              <w:jc w:val="both"/>
              <w:rPr>
                <w:rFonts w:eastAsia="Calibri" w:cstheme="minorHAnsi"/>
              </w:rPr>
            </w:pPr>
            <w:r w:rsidRPr="00777DA3">
              <w:rPr>
                <w:rFonts w:eastAsia="Calibri" w:cstheme="minorHAnsi"/>
              </w:rPr>
              <w:t>Участие в междуинституционални екипи и информиране на пострадалите лица за услугите, които предоставя и легалните начини на трудова миграция и трудова мобилност с цел реализиране на лицата на пазара на труда</w:t>
            </w:r>
          </w:p>
        </w:tc>
        <w:tc>
          <w:tcPr>
            <w:tcW w:w="4993" w:type="dxa"/>
            <w:tcMar>
              <w:top w:w="0" w:type="dxa"/>
              <w:left w:w="108" w:type="dxa"/>
              <w:bottom w:w="0" w:type="dxa"/>
              <w:right w:w="108" w:type="dxa"/>
            </w:tcMar>
          </w:tcPr>
          <w:p w:rsidR="00CA51F8" w:rsidRPr="00777DA3" w:rsidRDefault="00CA51F8" w:rsidP="006C1EBE">
            <w:pPr>
              <w:spacing w:after="0" w:line="240" w:lineRule="auto"/>
              <w:jc w:val="both"/>
              <w:rPr>
                <w:rFonts w:eastAsia="Calibri" w:cstheme="minorHAnsi"/>
              </w:rPr>
            </w:pPr>
          </w:p>
          <w:p w:rsidR="00CE5C2B" w:rsidRPr="00777DA3" w:rsidRDefault="00CE5C2B" w:rsidP="006C1EBE">
            <w:pPr>
              <w:spacing w:after="0" w:line="240" w:lineRule="auto"/>
              <w:jc w:val="both"/>
              <w:rPr>
                <w:rFonts w:eastAsia="Calibri" w:cstheme="minorHAnsi"/>
              </w:rPr>
            </w:pPr>
            <w:r w:rsidRPr="00777DA3">
              <w:rPr>
                <w:rFonts w:eastAsia="Calibri" w:cstheme="minorHAnsi"/>
              </w:rPr>
              <w:t xml:space="preserve">чл. 6е, ал. 6, т. 1, б. „е“ </w:t>
            </w:r>
            <w:r w:rsidR="00FA2266" w:rsidRPr="00777DA3">
              <w:rPr>
                <w:rFonts w:eastAsia="Calibri" w:cstheme="minorHAnsi"/>
              </w:rPr>
              <w:t xml:space="preserve">и т. 2, б. „б“ </w:t>
            </w:r>
            <w:r w:rsidRPr="00777DA3">
              <w:rPr>
                <w:rFonts w:eastAsia="Calibri" w:cstheme="minorHAnsi"/>
              </w:rPr>
              <w:t>от ЗЗДН</w:t>
            </w:r>
          </w:p>
          <w:p w:rsidR="00CE3521" w:rsidRPr="00777DA3" w:rsidRDefault="00CE3521" w:rsidP="006C1EBE">
            <w:pPr>
              <w:spacing w:after="0" w:line="240" w:lineRule="auto"/>
              <w:jc w:val="both"/>
              <w:rPr>
                <w:rFonts w:eastAsia="Calibri" w:cstheme="minorHAnsi"/>
              </w:rPr>
            </w:pPr>
          </w:p>
          <w:p w:rsidR="00C66820" w:rsidRPr="00777DA3" w:rsidRDefault="00C66820" w:rsidP="006C1EBE">
            <w:pPr>
              <w:spacing w:after="0" w:line="240" w:lineRule="auto"/>
              <w:jc w:val="both"/>
              <w:rPr>
                <w:rFonts w:cstheme="minorHAnsi"/>
                <w:b/>
                <w:color w:val="000000"/>
                <w:lang w:val="en"/>
              </w:rPr>
            </w:pPr>
            <w:proofErr w:type="spellStart"/>
            <w:r w:rsidRPr="00777DA3">
              <w:rPr>
                <w:rFonts w:cstheme="minorHAnsi"/>
                <w:b/>
                <w:color w:val="000000"/>
                <w:lang w:val="en"/>
              </w:rPr>
              <w:t>социално</w:t>
            </w:r>
            <w:proofErr w:type="spellEnd"/>
            <w:r w:rsidRPr="00777DA3">
              <w:rPr>
                <w:rFonts w:cstheme="minorHAnsi"/>
                <w:b/>
                <w:color w:val="000000"/>
                <w:lang w:val="en"/>
              </w:rPr>
              <w:t xml:space="preserve">, </w:t>
            </w:r>
            <w:proofErr w:type="spellStart"/>
            <w:r w:rsidRPr="00777DA3">
              <w:rPr>
                <w:rFonts w:cstheme="minorHAnsi"/>
                <w:b/>
                <w:color w:val="000000"/>
                <w:lang w:val="en"/>
              </w:rPr>
              <w:t>психологическо</w:t>
            </w:r>
            <w:proofErr w:type="spellEnd"/>
            <w:r w:rsidRPr="00777DA3">
              <w:rPr>
                <w:rFonts w:cstheme="minorHAnsi"/>
                <w:b/>
                <w:color w:val="000000"/>
                <w:lang w:val="en"/>
              </w:rPr>
              <w:t xml:space="preserve"> и </w:t>
            </w:r>
            <w:proofErr w:type="spellStart"/>
            <w:r w:rsidRPr="00777DA3">
              <w:rPr>
                <w:rFonts w:cstheme="minorHAnsi"/>
                <w:b/>
                <w:color w:val="000000"/>
                <w:lang w:val="en"/>
              </w:rPr>
              <w:t>правно</w:t>
            </w:r>
            <w:proofErr w:type="spellEnd"/>
            <w:r w:rsidRPr="00777DA3">
              <w:rPr>
                <w:rFonts w:cstheme="minorHAnsi"/>
                <w:b/>
                <w:color w:val="000000"/>
                <w:lang w:val="en"/>
              </w:rPr>
              <w:t xml:space="preserve"> </w:t>
            </w:r>
            <w:proofErr w:type="spellStart"/>
            <w:r w:rsidRPr="00777DA3">
              <w:rPr>
                <w:rFonts w:cstheme="minorHAnsi"/>
                <w:b/>
                <w:color w:val="000000"/>
                <w:lang w:val="en"/>
              </w:rPr>
              <w:t>консултиране</w:t>
            </w:r>
            <w:proofErr w:type="spellEnd"/>
            <w:r w:rsidRPr="00777DA3">
              <w:rPr>
                <w:rFonts w:cstheme="minorHAnsi"/>
                <w:b/>
                <w:color w:val="000000"/>
                <w:lang w:val="en"/>
              </w:rPr>
              <w:t xml:space="preserve"> и </w:t>
            </w:r>
            <w:proofErr w:type="spellStart"/>
            <w:r w:rsidRPr="00777DA3">
              <w:rPr>
                <w:rFonts w:cstheme="minorHAnsi"/>
                <w:b/>
                <w:color w:val="000000"/>
                <w:lang w:val="en"/>
              </w:rPr>
              <w:t>специализирани</w:t>
            </w:r>
            <w:proofErr w:type="spellEnd"/>
            <w:r w:rsidRPr="00777DA3">
              <w:rPr>
                <w:rFonts w:cstheme="minorHAnsi"/>
                <w:b/>
                <w:color w:val="000000"/>
                <w:lang w:val="en"/>
              </w:rPr>
              <w:t xml:space="preserve"> </w:t>
            </w:r>
            <w:proofErr w:type="spellStart"/>
            <w:r w:rsidRPr="00777DA3">
              <w:rPr>
                <w:rFonts w:cstheme="minorHAnsi"/>
                <w:b/>
                <w:color w:val="000000"/>
                <w:lang w:val="en"/>
              </w:rPr>
              <w:t>програми</w:t>
            </w:r>
            <w:proofErr w:type="spellEnd"/>
            <w:r w:rsidRPr="00777DA3">
              <w:rPr>
                <w:rFonts w:cstheme="minorHAnsi"/>
                <w:b/>
                <w:color w:val="000000"/>
                <w:lang w:val="en"/>
              </w:rPr>
              <w:t xml:space="preserve"> </w:t>
            </w:r>
            <w:proofErr w:type="spellStart"/>
            <w:r w:rsidRPr="00777DA3">
              <w:rPr>
                <w:rFonts w:cstheme="minorHAnsi"/>
                <w:b/>
                <w:color w:val="000000"/>
                <w:lang w:val="en"/>
              </w:rPr>
              <w:t>за</w:t>
            </w:r>
            <w:proofErr w:type="spellEnd"/>
            <w:r w:rsidRPr="00777DA3">
              <w:rPr>
                <w:rFonts w:cstheme="minorHAnsi"/>
                <w:b/>
                <w:color w:val="000000"/>
                <w:lang w:val="en"/>
              </w:rPr>
              <w:t xml:space="preserve"> </w:t>
            </w:r>
            <w:proofErr w:type="spellStart"/>
            <w:r w:rsidRPr="00777DA3">
              <w:rPr>
                <w:rFonts w:cstheme="minorHAnsi"/>
                <w:b/>
                <w:color w:val="000000"/>
                <w:lang w:val="en"/>
              </w:rPr>
              <w:t>възстановяване</w:t>
            </w:r>
            <w:proofErr w:type="spellEnd"/>
            <w:r w:rsidRPr="00777DA3">
              <w:rPr>
                <w:rFonts w:cstheme="minorHAnsi"/>
                <w:b/>
                <w:color w:val="000000"/>
                <w:lang w:val="en"/>
              </w:rPr>
              <w:t xml:space="preserve"> и/</w:t>
            </w:r>
            <w:proofErr w:type="spellStart"/>
            <w:r w:rsidRPr="00777DA3">
              <w:rPr>
                <w:rFonts w:cstheme="minorHAnsi"/>
                <w:b/>
                <w:color w:val="000000"/>
                <w:lang w:val="en"/>
              </w:rPr>
              <w:t>или</w:t>
            </w:r>
            <w:proofErr w:type="spellEnd"/>
            <w:r w:rsidRPr="00777DA3">
              <w:rPr>
                <w:rFonts w:cstheme="minorHAnsi"/>
                <w:b/>
                <w:color w:val="000000"/>
              </w:rPr>
              <w:t xml:space="preserve"> защита</w:t>
            </w:r>
            <w:r w:rsidRPr="00777DA3">
              <w:rPr>
                <w:rFonts w:cstheme="minorHAnsi"/>
                <w:b/>
                <w:color w:val="000000"/>
                <w:lang w:val="en"/>
              </w:rPr>
              <w:t xml:space="preserve"> на </w:t>
            </w:r>
            <w:proofErr w:type="spellStart"/>
            <w:r w:rsidRPr="00777DA3">
              <w:rPr>
                <w:rFonts w:cstheme="minorHAnsi"/>
                <w:b/>
                <w:color w:val="000000"/>
                <w:lang w:val="en"/>
              </w:rPr>
              <w:t>лица</w:t>
            </w:r>
            <w:proofErr w:type="spellEnd"/>
            <w:r w:rsidRPr="00777DA3">
              <w:rPr>
                <w:rFonts w:cstheme="minorHAnsi"/>
                <w:b/>
                <w:color w:val="000000"/>
                <w:lang w:val="en"/>
              </w:rPr>
              <w:t xml:space="preserve"> </w:t>
            </w:r>
            <w:proofErr w:type="spellStart"/>
            <w:r w:rsidRPr="00777DA3">
              <w:rPr>
                <w:rFonts w:cstheme="minorHAnsi"/>
                <w:b/>
                <w:color w:val="000000"/>
                <w:lang w:val="en"/>
              </w:rPr>
              <w:t>или</w:t>
            </w:r>
            <w:proofErr w:type="spellEnd"/>
            <w:r w:rsidRPr="00777DA3">
              <w:rPr>
                <w:rFonts w:cstheme="minorHAnsi"/>
                <w:b/>
                <w:color w:val="000000"/>
                <w:lang w:val="en"/>
              </w:rPr>
              <w:t xml:space="preserve"> </w:t>
            </w:r>
            <w:proofErr w:type="spellStart"/>
            <w:r w:rsidRPr="00777DA3">
              <w:rPr>
                <w:rFonts w:cstheme="minorHAnsi"/>
                <w:b/>
                <w:color w:val="000000"/>
                <w:lang w:val="en"/>
              </w:rPr>
              <w:t>деца</w:t>
            </w:r>
            <w:proofErr w:type="spellEnd"/>
            <w:r w:rsidRPr="00777DA3">
              <w:rPr>
                <w:rFonts w:cstheme="minorHAnsi"/>
                <w:b/>
                <w:color w:val="000000"/>
                <w:lang w:val="en"/>
              </w:rPr>
              <w:t xml:space="preserve">, </w:t>
            </w:r>
            <w:proofErr w:type="spellStart"/>
            <w:r w:rsidRPr="00777DA3">
              <w:rPr>
                <w:rFonts w:cstheme="minorHAnsi"/>
                <w:b/>
                <w:color w:val="000000"/>
                <w:lang w:val="en"/>
              </w:rPr>
              <w:t>жертви</w:t>
            </w:r>
            <w:proofErr w:type="spellEnd"/>
            <w:r w:rsidRPr="00777DA3">
              <w:rPr>
                <w:rFonts w:cstheme="minorHAnsi"/>
                <w:b/>
                <w:color w:val="000000"/>
                <w:lang w:val="en"/>
              </w:rPr>
              <w:t xml:space="preserve"> на </w:t>
            </w:r>
            <w:proofErr w:type="spellStart"/>
            <w:r w:rsidRPr="00777DA3">
              <w:rPr>
                <w:rFonts w:cstheme="minorHAnsi"/>
                <w:b/>
                <w:color w:val="000000"/>
                <w:lang w:val="en"/>
              </w:rPr>
              <w:t>домашно</w:t>
            </w:r>
            <w:proofErr w:type="spellEnd"/>
            <w:r w:rsidRPr="00777DA3">
              <w:rPr>
                <w:rFonts w:cstheme="minorHAnsi"/>
                <w:b/>
                <w:color w:val="000000"/>
                <w:lang w:val="en"/>
              </w:rPr>
              <w:t xml:space="preserve"> </w:t>
            </w:r>
            <w:r w:rsidRPr="00777DA3">
              <w:rPr>
                <w:rFonts w:cstheme="minorHAnsi"/>
                <w:b/>
                <w:color w:val="000000"/>
              </w:rPr>
              <w:t>насилие</w:t>
            </w:r>
            <w:r w:rsidRPr="00777DA3">
              <w:rPr>
                <w:rFonts w:cstheme="minorHAnsi"/>
                <w:b/>
                <w:color w:val="000000"/>
                <w:lang w:val="en"/>
              </w:rPr>
              <w:t xml:space="preserve"> </w:t>
            </w:r>
            <w:proofErr w:type="spellStart"/>
            <w:r w:rsidRPr="00777DA3">
              <w:rPr>
                <w:rFonts w:cstheme="minorHAnsi"/>
                <w:b/>
                <w:color w:val="000000"/>
                <w:lang w:val="en"/>
              </w:rPr>
              <w:t>или</w:t>
            </w:r>
            <w:proofErr w:type="spellEnd"/>
            <w:r w:rsidRPr="00777DA3">
              <w:rPr>
                <w:rFonts w:cstheme="minorHAnsi"/>
                <w:b/>
                <w:color w:val="000000"/>
                <w:lang w:val="en"/>
              </w:rPr>
              <w:t xml:space="preserve"> </w:t>
            </w:r>
            <w:proofErr w:type="spellStart"/>
            <w:r w:rsidRPr="00777DA3">
              <w:rPr>
                <w:rFonts w:cstheme="minorHAnsi"/>
                <w:b/>
                <w:color w:val="000000"/>
                <w:lang w:val="en"/>
              </w:rPr>
              <w:t>свидетели</w:t>
            </w:r>
            <w:proofErr w:type="spellEnd"/>
            <w:r w:rsidRPr="00777DA3">
              <w:rPr>
                <w:rFonts w:cstheme="minorHAnsi"/>
                <w:b/>
                <w:color w:val="000000"/>
                <w:lang w:val="en"/>
              </w:rPr>
              <w:t xml:space="preserve">, в </w:t>
            </w:r>
            <w:proofErr w:type="spellStart"/>
            <w:r w:rsidRPr="00777DA3">
              <w:rPr>
                <w:rFonts w:cstheme="minorHAnsi"/>
                <w:b/>
                <w:color w:val="000000"/>
                <w:lang w:val="en"/>
              </w:rPr>
              <w:t>консултативен</w:t>
            </w:r>
            <w:proofErr w:type="spellEnd"/>
            <w:r w:rsidRPr="00777DA3">
              <w:rPr>
                <w:rFonts w:cstheme="minorHAnsi"/>
                <w:b/>
                <w:color w:val="000000"/>
                <w:lang w:val="en"/>
              </w:rPr>
              <w:t xml:space="preserve"> център</w:t>
            </w:r>
          </w:p>
          <w:p w:rsidR="00C66820" w:rsidRPr="00777DA3" w:rsidRDefault="00C66820" w:rsidP="006C1EBE">
            <w:pPr>
              <w:spacing w:after="0" w:line="240" w:lineRule="auto"/>
              <w:jc w:val="both"/>
              <w:rPr>
                <w:rFonts w:cstheme="minorHAnsi"/>
                <w:b/>
                <w:color w:val="000000"/>
                <w:lang w:val="en"/>
              </w:rPr>
            </w:pPr>
          </w:p>
          <w:p w:rsidR="00F57966" w:rsidRPr="00777DA3" w:rsidRDefault="00F57966" w:rsidP="006C1EBE">
            <w:pPr>
              <w:spacing w:after="0" w:line="240" w:lineRule="auto"/>
              <w:jc w:val="both"/>
              <w:rPr>
                <w:rFonts w:cstheme="minorHAnsi"/>
                <w:b/>
                <w:color w:val="000000"/>
                <w:lang w:val="en"/>
              </w:rPr>
            </w:pPr>
            <w:proofErr w:type="spellStart"/>
            <w:r w:rsidRPr="00777DA3">
              <w:rPr>
                <w:rFonts w:cstheme="minorHAnsi"/>
                <w:b/>
                <w:color w:val="000000"/>
                <w:lang w:val="en"/>
              </w:rPr>
              <w:lastRenderedPageBreak/>
              <w:t>подготовка</w:t>
            </w:r>
            <w:proofErr w:type="spellEnd"/>
            <w:r w:rsidRPr="00777DA3">
              <w:rPr>
                <w:rFonts w:cstheme="minorHAnsi"/>
                <w:b/>
                <w:color w:val="000000"/>
                <w:lang w:val="en"/>
              </w:rPr>
              <w:t xml:space="preserve"> и </w:t>
            </w:r>
            <w:proofErr w:type="spellStart"/>
            <w:r w:rsidRPr="00777DA3">
              <w:rPr>
                <w:rFonts w:cstheme="minorHAnsi"/>
                <w:b/>
                <w:color w:val="000000"/>
                <w:lang w:val="en"/>
              </w:rPr>
              <w:t>провеждане</w:t>
            </w:r>
            <w:proofErr w:type="spellEnd"/>
            <w:r w:rsidRPr="00777DA3">
              <w:rPr>
                <w:rFonts w:cstheme="minorHAnsi"/>
                <w:b/>
                <w:color w:val="000000"/>
                <w:lang w:val="en"/>
              </w:rPr>
              <w:t xml:space="preserve"> на </w:t>
            </w:r>
            <w:proofErr w:type="spellStart"/>
            <w:r w:rsidRPr="00777DA3">
              <w:rPr>
                <w:rFonts w:cstheme="minorHAnsi"/>
                <w:b/>
                <w:color w:val="000000"/>
                <w:lang w:val="en"/>
              </w:rPr>
              <w:t>информационни</w:t>
            </w:r>
            <w:proofErr w:type="spellEnd"/>
            <w:r w:rsidRPr="00777DA3">
              <w:rPr>
                <w:rFonts w:cstheme="minorHAnsi"/>
                <w:b/>
                <w:color w:val="000000"/>
                <w:lang w:val="en"/>
              </w:rPr>
              <w:t xml:space="preserve"> </w:t>
            </w:r>
            <w:proofErr w:type="spellStart"/>
            <w:r w:rsidRPr="00777DA3">
              <w:rPr>
                <w:rFonts w:cstheme="minorHAnsi"/>
                <w:b/>
                <w:color w:val="000000"/>
                <w:lang w:val="en"/>
              </w:rPr>
              <w:t>кампании</w:t>
            </w:r>
            <w:proofErr w:type="spellEnd"/>
            <w:r w:rsidRPr="00777DA3">
              <w:rPr>
                <w:rFonts w:cstheme="minorHAnsi"/>
                <w:b/>
                <w:color w:val="000000"/>
                <w:lang w:val="en"/>
              </w:rPr>
              <w:t xml:space="preserve">, </w:t>
            </w:r>
            <w:proofErr w:type="spellStart"/>
            <w:r w:rsidRPr="00777DA3">
              <w:rPr>
                <w:rFonts w:cstheme="minorHAnsi"/>
                <w:b/>
                <w:color w:val="000000"/>
                <w:lang w:val="en"/>
              </w:rPr>
              <w:t>семинари</w:t>
            </w:r>
            <w:proofErr w:type="spellEnd"/>
            <w:r w:rsidRPr="00777DA3">
              <w:rPr>
                <w:rFonts w:cstheme="minorHAnsi"/>
                <w:b/>
                <w:color w:val="000000"/>
                <w:lang w:val="en"/>
              </w:rPr>
              <w:t xml:space="preserve"> и </w:t>
            </w:r>
            <w:proofErr w:type="spellStart"/>
            <w:r w:rsidRPr="00777DA3">
              <w:rPr>
                <w:rFonts w:cstheme="minorHAnsi"/>
                <w:b/>
                <w:color w:val="000000"/>
                <w:lang w:val="en"/>
              </w:rPr>
              <w:t>конференции</w:t>
            </w:r>
            <w:proofErr w:type="spellEnd"/>
          </w:p>
          <w:p w:rsidR="00F57966" w:rsidRPr="00777DA3" w:rsidRDefault="00F57966" w:rsidP="006C1EBE">
            <w:pPr>
              <w:spacing w:after="0" w:line="240" w:lineRule="auto"/>
              <w:jc w:val="both"/>
              <w:rPr>
                <w:rFonts w:cstheme="minorHAnsi"/>
                <w:b/>
                <w:color w:val="000000"/>
                <w:lang w:val="en"/>
              </w:rPr>
            </w:pPr>
          </w:p>
          <w:p w:rsidR="00F57966" w:rsidRPr="00777DA3" w:rsidRDefault="00F57966" w:rsidP="006C1EBE">
            <w:pPr>
              <w:spacing w:after="0" w:line="240" w:lineRule="auto"/>
              <w:jc w:val="both"/>
              <w:rPr>
                <w:rFonts w:cstheme="minorHAnsi"/>
                <w:color w:val="000000"/>
                <w:lang w:val="en"/>
              </w:rPr>
            </w:pPr>
          </w:p>
          <w:p w:rsidR="00C66820" w:rsidRPr="00777DA3" w:rsidRDefault="00C66820" w:rsidP="006C1EBE">
            <w:pPr>
              <w:spacing w:after="0" w:line="240" w:lineRule="auto"/>
              <w:jc w:val="both"/>
              <w:rPr>
                <w:rFonts w:eastAsia="Calibri" w:cstheme="minorHAnsi"/>
              </w:rPr>
            </w:pPr>
          </w:p>
        </w:tc>
      </w:tr>
      <w:tr w:rsidR="004A7070" w:rsidRPr="00777DA3" w:rsidTr="004672B8">
        <w:tc>
          <w:tcPr>
            <w:tcW w:w="568" w:type="dxa"/>
            <w:vMerge w:val="restart"/>
          </w:tcPr>
          <w:p w:rsidR="004A7070" w:rsidRPr="00777DA3" w:rsidRDefault="004A7070" w:rsidP="006C1EBE">
            <w:pPr>
              <w:spacing w:after="0" w:line="240" w:lineRule="auto"/>
              <w:jc w:val="both"/>
              <w:rPr>
                <w:rFonts w:eastAsia="Calibri" w:cstheme="minorHAnsi"/>
                <w:b/>
              </w:rPr>
            </w:pPr>
          </w:p>
          <w:p w:rsidR="004A7070" w:rsidRPr="00777DA3" w:rsidRDefault="004A7070" w:rsidP="006C1EBE">
            <w:pPr>
              <w:spacing w:after="0" w:line="240" w:lineRule="auto"/>
              <w:jc w:val="both"/>
              <w:rPr>
                <w:rFonts w:eastAsia="Calibri" w:cstheme="minorHAnsi"/>
                <w:b/>
              </w:rPr>
            </w:pPr>
            <w:r w:rsidRPr="00777DA3">
              <w:rPr>
                <w:rFonts w:eastAsia="Calibri" w:cstheme="minorHAnsi"/>
                <w:b/>
              </w:rPr>
              <w:t>6.</w:t>
            </w:r>
          </w:p>
        </w:tc>
        <w:tc>
          <w:tcPr>
            <w:tcW w:w="3832" w:type="dxa"/>
            <w:vMerge w:val="restart"/>
            <w:tcMar>
              <w:top w:w="0" w:type="dxa"/>
              <w:left w:w="108" w:type="dxa"/>
              <w:bottom w:w="0" w:type="dxa"/>
              <w:right w:w="108" w:type="dxa"/>
            </w:tcMar>
          </w:tcPr>
          <w:p w:rsidR="004A7070" w:rsidRPr="00777DA3" w:rsidRDefault="004A7070" w:rsidP="006C1EBE">
            <w:pPr>
              <w:spacing w:after="0" w:line="240" w:lineRule="auto"/>
              <w:jc w:val="both"/>
              <w:rPr>
                <w:rFonts w:eastAsia="Calibri" w:cstheme="minorHAnsi"/>
              </w:rPr>
            </w:pPr>
          </w:p>
          <w:p w:rsidR="004A7070" w:rsidRPr="00777DA3" w:rsidRDefault="004A7070" w:rsidP="006C1EBE">
            <w:pPr>
              <w:spacing w:after="0" w:line="240" w:lineRule="auto"/>
              <w:jc w:val="both"/>
              <w:rPr>
                <w:rFonts w:eastAsia="Calibri" w:cstheme="minorHAnsi"/>
                <w:b/>
              </w:rPr>
            </w:pPr>
            <w:r w:rsidRPr="00777DA3">
              <w:rPr>
                <w:rFonts w:eastAsia="Calibri" w:cstheme="minorHAnsi"/>
                <w:b/>
              </w:rPr>
              <w:t xml:space="preserve">Комисия за защита от </w:t>
            </w:r>
          </w:p>
          <w:p w:rsidR="004A7070" w:rsidRPr="00777DA3" w:rsidRDefault="00777DA3" w:rsidP="006C1EBE">
            <w:pPr>
              <w:spacing w:after="0" w:line="240" w:lineRule="auto"/>
              <w:jc w:val="both"/>
              <w:rPr>
                <w:rFonts w:eastAsia="Calibri" w:cstheme="minorHAnsi"/>
                <w:b/>
              </w:rPr>
            </w:pPr>
            <w:r>
              <w:rPr>
                <w:rFonts w:eastAsia="Calibri" w:cstheme="minorHAnsi"/>
                <w:b/>
              </w:rPr>
              <w:t>д</w:t>
            </w:r>
            <w:r w:rsidR="004A7070" w:rsidRPr="00777DA3">
              <w:rPr>
                <w:rFonts w:eastAsia="Calibri" w:cstheme="minorHAnsi"/>
                <w:b/>
              </w:rPr>
              <w:t>искриминация</w:t>
            </w:r>
          </w:p>
          <w:p w:rsidR="004A7070" w:rsidRPr="00777DA3" w:rsidRDefault="004A7070" w:rsidP="006C1EBE">
            <w:pPr>
              <w:spacing w:after="0" w:line="240" w:lineRule="auto"/>
              <w:jc w:val="both"/>
              <w:rPr>
                <w:rFonts w:eastAsia="Calibri" w:cstheme="minorHAnsi"/>
                <w:b/>
              </w:rPr>
            </w:pPr>
          </w:p>
          <w:p w:rsidR="004A7070" w:rsidRPr="00777DA3" w:rsidRDefault="004A7070" w:rsidP="006C1EBE">
            <w:pPr>
              <w:spacing w:after="0" w:line="240" w:lineRule="auto"/>
              <w:jc w:val="both"/>
              <w:rPr>
                <w:rFonts w:eastAsia="Calibri" w:cstheme="minorHAnsi"/>
                <w:b/>
              </w:rPr>
            </w:pPr>
          </w:p>
        </w:tc>
        <w:tc>
          <w:tcPr>
            <w:tcW w:w="5492" w:type="dxa"/>
            <w:tcMar>
              <w:top w:w="0" w:type="dxa"/>
              <w:left w:w="108" w:type="dxa"/>
              <w:bottom w:w="0" w:type="dxa"/>
              <w:right w:w="108" w:type="dxa"/>
            </w:tcMar>
          </w:tcPr>
          <w:p w:rsidR="004A7070" w:rsidRPr="00777DA3" w:rsidRDefault="004A7070" w:rsidP="006C1EBE">
            <w:pPr>
              <w:spacing w:after="0" w:line="240" w:lineRule="auto"/>
              <w:jc w:val="both"/>
              <w:rPr>
                <w:rFonts w:eastAsia="Calibri" w:cstheme="minorHAnsi"/>
              </w:rPr>
            </w:pPr>
          </w:p>
          <w:p w:rsidR="004A7070" w:rsidRPr="00777DA3" w:rsidRDefault="004A7070" w:rsidP="006C1EBE">
            <w:pPr>
              <w:spacing w:after="0" w:line="240" w:lineRule="auto"/>
              <w:jc w:val="both"/>
              <w:rPr>
                <w:rFonts w:eastAsia="Calibri" w:cstheme="minorHAnsi"/>
              </w:rPr>
            </w:pPr>
            <w:r w:rsidRPr="00777DA3">
              <w:rPr>
                <w:rFonts w:eastAsia="Calibri" w:cstheme="minorHAnsi"/>
              </w:rPr>
              <w:t>Обучение в учебните заведения за предотвратяване на домашното насилие и насърчаване на равнопоставеността и уважението между половете</w:t>
            </w:r>
          </w:p>
        </w:tc>
        <w:tc>
          <w:tcPr>
            <w:tcW w:w="4993" w:type="dxa"/>
            <w:tcMar>
              <w:top w:w="0" w:type="dxa"/>
              <w:left w:w="108" w:type="dxa"/>
              <w:bottom w:w="0" w:type="dxa"/>
              <w:right w:w="108" w:type="dxa"/>
            </w:tcMar>
          </w:tcPr>
          <w:p w:rsidR="004A7070" w:rsidRPr="00777DA3" w:rsidRDefault="004A7070" w:rsidP="006C1EBE">
            <w:pPr>
              <w:spacing w:after="0" w:line="240" w:lineRule="auto"/>
              <w:jc w:val="both"/>
              <w:rPr>
                <w:rFonts w:eastAsia="Calibri" w:cstheme="minorHAnsi"/>
              </w:rPr>
            </w:pPr>
          </w:p>
          <w:p w:rsidR="004A7070" w:rsidRPr="00777DA3" w:rsidRDefault="004A7070" w:rsidP="006C1EBE">
            <w:pPr>
              <w:spacing w:after="0" w:line="240" w:lineRule="auto"/>
              <w:jc w:val="both"/>
              <w:rPr>
                <w:rFonts w:eastAsia="Calibri" w:cstheme="minorHAnsi"/>
              </w:rPr>
            </w:pPr>
            <w:r w:rsidRPr="00777DA3">
              <w:rPr>
                <w:rFonts w:eastAsia="Calibri" w:cstheme="minorHAnsi"/>
              </w:rPr>
              <w:t>чл. 6е, ал. 6, т. 1, б. „в“  от ЗЗДН</w:t>
            </w:r>
          </w:p>
          <w:p w:rsidR="004A7070" w:rsidRPr="00777DA3" w:rsidRDefault="004A7070" w:rsidP="006C1EBE">
            <w:pPr>
              <w:spacing w:after="0" w:line="240" w:lineRule="auto"/>
              <w:jc w:val="both"/>
              <w:rPr>
                <w:rFonts w:eastAsia="Calibri" w:cstheme="minorHAnsi"/>
              </w:rPr>
            </w:pPr>
          </w:p>
          <w:p w:rsidR="004A7070" w:rsidRPr="00777DA3" w:rsidRDefault="004A7070" w:rsidP="006C1EBE">
            <w:pPr>
              <w:spacing w:after="0" w:line="240" w:lineRule="auto"/>
              <w:jc w:val="both"/>
              <w:rPr>
                <w:rFonts w:eastAsia="Calibri" w:cstheme="minorHAnsi"/>
                <w:b/>
              </w:rPr>
            </w:pPr>
            <w:proofErr w:type="spellStart"/>
            <w:r w:rsidRPr="00777DA3">
              <w:rPr>
                <w:rFonts w:cstheme="minorHAnsi"/>
                <w:b/>
                <w:color w:val="000000"/>
                <w:lang w:val="en"/>
              </w:rPr>
              <w:t>обучение</w:t>
            </w:r>
            <w:proofErr w:type="spellEnd"/>
            <w:r w:rsidRPr="00777DA3">
              <w:rPr>
                <w:rFonts w:cstheme="minorHAnsi"/>
                <w:b/>
                <w:color w:val="000000"/>
                <w:lang w:val="en"/>
              </w:rPr>
              <w:t xml:space="preserve"> в </w:t>
            </w:r>
            <w:proofErr w:type="spellStart"/>
            <w:r w:rsidRPr="00777DA3">
              <w:rPr>
                <w:rFonts w:cstheme="minorHAnsi"/>
                <w:b/>
                <w:color w:val="000000"/>
                <w:lang w:val="en"/>
              </w:rPr>
              <w:t>учебните</w:t>
            </w:r>
            <w:proofErr w:type="spellEnd"/>
            <w:r w:rsidRPr="00777DA3">
              <w:rPr>
                <w:rFonts w:cstheme="minorHAnsi"/>
                <w:b/>
                <w:color w:val="000000"/>
                <w:lang w:val="en"/>
              </w:rPr>
              <w:t xml:space="preserve"> </w:t>
            </w:r>
            <w:proofErr w:type="spellStart"/>
            <w:r w:rsidRPr="00777DA3">
              <w:rPr>
                <w:rFonts w:cstheme="minorHAnsi"/>
                <w:b/>
                <w:color w:val="000000"/>
                <w:lang w:val="en"/>
              </w:rPr>
              <w:t>заведения</w:t>
            </w:r>
            <w:proofErr w:type="spellEnd"/>
            <w:r w:rsidRPr="00777DA3">
              <w:rPr>
                <w:rFonts w:cstheme="minorHAnsi"/>
                <w:b/>
                <w:color w:val="000000"/>
                <w:lang w:val="en"/>
              </w:rPr>
              <w:t xml:space="preserve"> </w:t>
            </w:r>
            <w:proofErr w:type="spellStart"/>
            <w:r w:rsidRPr="00777DA3">
              <w:rPr>
                <w:rFonts w:cstheme="minorHAnsi"/>
                <w:b/>
                <w:color w:val="000000"/>
                <w:lang w:val="en"/>
              </w:rPr>
              <w:t>за</w:t>
            </w:r>
            <w:proofErr w:type="spellEnd"/>
            <w:r w:rsidRPr="00777DA3">
              <w:rPr>
                <w:rFonts w:cstheme="minorHAnsi"/>
                <w:b/>
                <w:color w:val="000000"/>
                <w:lang w:val="en"/>
              </w:rPr>
              <w:t xml:space="preserve"> </w:t>
            </w:r>
            <w:proofErr w:type="spellStart"/>
            <w:r w:rsidRPr="00777DA3">
              <w:rPr>
                <w:rFonts w:cstheme="minorHAnsi"/>
                <w:b/>
                <w:color w:val="000000"/>
                <w:lang w:val="en"/>
              </w:rPr>
              <w:t>предотвратяване</w:t>
            </w:r>
            <w:proofErr w:type="spellEnd"/>
            <w:r w:rsidRPr="00777DA3">
              <w:rPr>
                <w:rFonts w:cstheme="minorHAnsi"/>
                <w:b/>
                <w:color w:val="000000"/>
                <w:lang w:val="en"/>
              </w:rPr>
              <w:t xml:space="preserve"> на</w:t>
            </w:r>
            <w:r w:rsidRPr="00777DA3">
              <w:rPr>
                <w:rFonts w:cstheme="minorHAnsi"/>
                <w:b/>
                <w:color w:val="000000"/>
              </w:rPr>
              <w:t xml:space="preserve"> домашното насилие</w:t>
            </w:r>
            <w:r w:rsidRPr="00777DA3">
              <w:rPr>
                <w:rFonts w:cstheme="minorHAnsi"/>
                <w:b/>
                <w:color w:val="000000"/>
                <w:lang w:val="en"/>
              </w:rPr>
              <w:t xml:space="preserve"> и </w:t>
            </w:r>
            <w:proofErr w:type="spellStart"/>
            <w:r w:rsidRPr="00777DA3">
              <w:rPr>
                <w:rFonts w:cstheme="minorHAnsi"/>
                <w:b/>
                <w:color w:val="000000"/>
                <w:lang w:val="en"/>
              </w:rPr>
              <w:t>насърчаване</w:t>
            </w:r>
            <w:proofErr w:type="spellEnd"/>
            <w:r w:rsidRPr="00777DA3">
              <w:rPr>
                <w:rFonts w:cstheme="minorHAnsi"/>
                <w:b/>
                <w:color w:val="000000"/>
                <w:lang w:val="en"/>
              </w:rPr>
              <w:t xml:space="preserve"> на </w:t>
            </w:r>
            <w:proofErr w:type="spellStart"/>
            <w:r w:rsidRPr="00777DA3">
              <w:rPr>
                <w:rFonts w:cstheme="minorHAnsi"/>
                <w:b/>
                <w:color w:val="000000"/>
                <w:lang w:val="en"/>
              </w:rPr>
              <w:t>равнопоставеността</w:t>
            </w:r>
            <w:proofErr w:type="spellEnd"/>
            <w:r w:rsidRPr="00777DA3">
              <w:rPr>
                <w:rFonts w:cstheme="minorHAnsi"/>
                <w:b/>
                <w:color w:val="000000"/>
                <w:lang w:val="en"/>
              </w:rPr>
              <w:t xml:space="preserve"> и </w:t>
            </w:r>
            <w:proofErr w:type="spellStart"/>
            <w:r w:rsidRPr="00777DA3">
              <w:rPr>
                <w:rFonts w:cstheme="minorHAnsi"/>
                <w:b/>
                <w:color w:val="000000"/>
                <w:lang w:val="en"/>
              </w:rPr>
              <w:t>уважението</w:t>
            </w:r>
            <w:proofErr w:type="spellEnd"/>
            <w:r w:rsidRPr="00777DA3">
              <w:rPr>
                <w:rFonts w:cstheme="minorHAnsi"/>
                <w:b/>
                <w:color w:val="000000"/>
                <w:lang w:val="en"/>
              </w:rPr>
              <w:t xml:space="preserve"> </w:t>
            </w:r>
            <w:proofErr w:type="spellStart"/>
            <w:r w:rsidRPr="00777DA3">
              <w:rPr>
                <w:rFonts w:cstheme="minorHAnsi"/>
                <w:b/>
                <w:color w:val="000000"/>
                <w:lang w:val="en"/>
              </w:rPr>
              <w:t>между</w:t>
            </w:r>
            <w:proofErr w:type="spellEnd"/>
            <w:r w:rsidRPr="00777DA3">
              <w:rPr>
                <w:rFonts w:cstheme="minorHAnsi"/>
                <w:b/>
                <w:color w:val="000000"/>
                <w:lang w:val="en"/>
              </w:rPr>
              <w:t xml:space="preserve"> </w:t>
            </w:r>
            <w:proofErr w:type="spellStart"/>
            <w:r w:rsidRPr="00777DA3">
              <w:rPr>
                <w:rFonts w:cstheme="minorHAnsi"/>
                <w:b/>
                <w:color w:val="000000"/>
                <w:lang w:val="en"/>
              </w:rPr>
              <w:t>половете</w:t>
            </w:r>
            <w:proofErr w:type="spellEnd"/>
            <w:r w:rsidRPr="00777DA3">
              <w:rPr>
                <w:rFonts w:cstheme="minorHAnsi"/>
                <w:b/>
                <w:color w:val="000000"/>
                <w:lang w:val="en"/>
              </w:rPr>
              <w:t xml:space="preserve">; </w:t>
            </w:r>
            <w:proofErr w:type="spellStart"/>
            <w:r w:rsidRPr="00777DA3">
              <w:rPr>
                <w:rFonts w:cstheme="minorHAnsi"/>
                <w:b/>
                <w:color w:val="000000"/>
                <w:lang w:val="en"/>
              </w:rPr>
              <w:t>програмата</w:t>
            </w:r>
            <w:proofErr w:type="spellEnd"/>
            <w:r w:rsidRPr="00777DA3">
              <w:rPr>
                <w:rFonts w:cstheme="minorHAnsi"/>
                <w:b/>
                <w:color w:val="000000"/>
                <w:lang w:val="en"/>
              </w:rPr>
              <w:t xml:space="preserve"> се </w:t>
            </w:r>
            <w:proofErr w:type="spellStart"/>
            <w:r w:rsidRPr="00777DA3">
              <w:rPr>
                <w:rFonts w:cstheme="minorHAnsi"/>
                <w:b/>
                <w:color w:val="000000"/>
                <w:lang w:val="en"/>
              </w:rPr>
              <w:t>приема</w:t>
            </w:r>
            <w:proofErr w:type="spellEnd"/>
            <w:r w:rsidRPr="00777DA3">
              <w:rPr>
                <w:rFonts w:cstheme="minorHAnsi"/>
                <w:b/>
                <w:color w:val="000000"/>
                <w:lang w:val="en"/>
              </w:rPr>
              <w:t xml:space="preserve"> </w:t>
            </w:r>
            <w:proofErr w:type="spellStart"/>
            <w:r w:rsidRPr="00777DA3">
              <w:rPr>
                <w:rFonts w:cstheme="minorHAnsi"/>
                <w:b/>
                <w:color w:val="000000"/>
                <w:lang w:val="en"/>
              </w:rPr>
              <w:t>от</w:t>
            </w:r>
            <w:proofErr w:type="spellEnd"/>
            <w:r w:rsidRPr="00777DA3">
              <w:rPr>
                <w:rFonts w:cstheme="minorHAnsi"/>
                <w:b/>
                <w:color w:val="000000"/>
                <w:lang w:val="en"/>
              </w:rPr>
              <w:t xml:space="preserve"> </w:t>
            </w:r>
            <w:proofErr w:type="spellStart"/>
            <w:r w:rsidRPr="00777DA3">
              <w:rPr>
                <w:rFonts w:cstheme="minorHAnsi"/>
                <w:b/>
                <w:color w:val="000000"/>
                <w:lang w:val="en"/>
              </w:rPr>
              <w:t>Министерството</w:t>
            </w:r>
            <w:proofErr w:type="spellEnd"/>
            <w:r w:rsidRPr="00777DA3">
              <w:rPr>
                <w:rFonts w:cstheme="minorHAnsi"/>
                <w:b/>
                <w:color w:val="000000"/>
                <w:lang w:val="en"/>
              </w:rPr>
              <w:t xml:space="preserve"> на </w:t>
            </w:r>
            <w:proofErr w:type="spellStart"/>
            <w:r w:rsidRPr="00777DA3">
              <w:rPr>
                <w:rFonts w:cstheme="minorHAnsi"/>
                <w:b/>
                <w:color w:val="000000"/>
                <w:lang w:val="en"/>
              </w:rPr>
              <w:t>образованието</w:t>
            </w:r>
            <w:proofErr w:type="spellEnd"/>
            <w:r w:rsidRPr="00777DA3">
              <w:rPr>
                <w:rFonts w:cstheme="minorHAnsi"/>
                <w:b/>
                <w:color w:val="000000"/>
                <w:lang w:val="en"/>
              </w:rPr>
              <w:t xml:space="preserve"> и </w:t>
            </w:r>
            <w:proofErr w:type="spellStart"/>
            <w:r w:rsidRPr="00777DA3">
              <w:rPr>
                <w:rFonts w:cstheme="minorHAnsi"/>
                <w:b/>
                <w:color w:val="000000"/>
                <w:lang w:val="en"/>
              </w:rPr>
              <w:t>науката</w:t>
            </w:r>
            <w:proofErr w:type="spellEnd"/>
          </w:p>
          <w:p w:rsidR="004A7070" w:rsidRPr="00777DA3" w:rsidRDefault="004A7070" w:rsidP="006C1EBE">
            <w:pPr>
              <w:spacing w:after="0" w:line="240" w:lineRule="auto"/>
              <w:jc w:val="both"/>
              <w:rPr>
                <w:rFonts w:eastAsia="Calibri" w:cstheme="minorHAnsi"/>
              </w:rPr>
            </w:pPr>
          </w:p>
          <w:p w:rsidR="004A7070" w:rsidRPr="00777DA3" w:rsidRDefault="004A7070" w:rsidP="006C1EBE">
            <w:pPr>
              <w:spacing w:after="0" w:line="240" w:lineRule="auto"/>
              <w:jc w:val="both"/>
              <w:rPr>
                <w:rFonts w:eastAsia="Calibri" w:cstheme="minorHAnsi"/>
              </w:rPr>
            </w:pPr>
          </w:p>
          <w:p w:rsidR="004A7070" w:rsidRPr="00777DA3" w:rsidRDefault="004A7070" w:rsidP="006C1EBE">
            <w:pPr>
              <w:spacing w:after="0" w:line="240" w:lineRule="auto"/>
              <w:jc w:val="both"/>
              <w:rPr>
                <w:rFonts w:eastAsia="Calibri" w:cstheme="minorHAnsi"/>
              </w:rPr>
            </w:pPr>
          </w:p>
        </w:tc>
      </w:tr>
      <w:tr w:rsidR="004A7070" w:rsidRPr="00777DA3" w:rsidTr="004672B8">
        <w:tc>
          <w:tcPr>
            <w:tcW w:w="568" w:type="dxa"/>
            <w:vMerge/>
          </w:tcPr>
          <w:p w:rsidR="004A7070" w:rsidRPr="00777DA3" w:rsidRDefault="004A7070" w:rsidP="006C1EBE">
            <w:pPr>
              <w:spacing w:after="0" w:line="240" w:lineRule="auto"/>
              <w:jc w:val="both"/>
              <w:rPr>
                <w:rFonts w:eastAsia="Calibri" w:cstheme="minorHAnsi"/>
                <w:b/>
              </w:rPr>
            </w:pPr>
          </w:p>
        </w:tc>
        <w:tc>
          <w:tcPr>
            <w:tcW w:w="3832" w:type="dxa"/>
            <w:vMerge/>
            <w:tcMar>
              <w:top w:w="0" w:type="dxa"/>
              <w:left w:w="108" w:type="dxa"/>
              <w:bottom w:w="0" w:type="dxa"/>
              <w:right w:w="108" w:type="dxa"/>
            </w:tcMar>
          </w:tcPr>
          <w:p w:rsidR="004A7070" w:rsidRPr="00777DA3" w:rsidRDefault="004A7070" w:rsidP="006C1EBE">
            <w:pPr>
              <w:spacing w:after="0" w:line="240" w:lineRule="auto"/>
              <w:jc w:val="both"/>
              <w:rPr>
                <w:rFonts w:eastAsia="Calibri" w:cstheme="minorHAnsi"/>
              </w:rPr>
            </w:pPr>
          </w:p>
        </w:tc>
        <w:tc>
          <w:tcPr>
            <w:tcW w:w="5492" w:type="dxa"/>
            <w:tcMar>
              <w:top w:w="0" w:type="dxa"/>
              <w:left w:w="108" w:type="dxa"/>
              <w:bottom w:w="0" w:type="dxa"/>
              <w:right w:w="108" w:type="dxa"/>
            </w:tcMar>
          </w:tcPr>
          <w:p w:rsidR="004A7070" w:rsidRPr="00777DA3" w:rsidRDefault="004A7070" w:rsidP="006C1EBE">
            <w:pPr>
              <w:spacing w:after="0" w:line="240" w:lineRule="auto"/>
              <w:jc w:val="both"/>
              <w:rPr>
                <w:rFonts w:eastAsia="Calibri" w:cstheme="minorHAnsi"/>
              </w:rPr>
            </w:pPr>
            <w:r w:rsidRPr="00777DA3">
              <w:rPr>
                <w:rFonts w:eastAsia="Calibri" w:cstheme="minorHAnsi"/>
              </w:rPr>
              <w:t>Подготовка и провеждане на информационни кампании, семинари и конференции</w:t>
            </w:r>
          </w:p>
        </w:tc>
        <w:tc>
          <w:tcPr>
            <w:tcW w:w="4993" w:type="dxa"/>
            <w:tcMar>
              <w:top w:w="0" w:type="dxa"/>
              <w:left w:w="108" w:type="dxa"/>
              <w:bottom w:w="0" w:type="dxa"/>
              <w:right w:w="108" w:type="dxa"/>
            </w:tcMar>
          </w:tcPr>
          <w:p w:rsidR="004A7070" w:rsidRPr="00777DA3" w:rsidRDefault="004A7070" w:rsidP="006C1EBE">
            <w:pPr>
              <w:spacing w:after="0" w:line="240" w:lineRule="auto"/>
              <w:jc w:val="both"/>
              <w:rPr>
                <w:rFonts w:eastAsia="Calibri" w:cstheme="minorHAnsi"/>
              </w:rPr>
            </w:pPr>
            <w:r w:rsidRPr="00777DA3">
              <w:rPr>
                <w:rFonts w:eastAsia="Calibri" w:cstheme="minorHAnsi"/>
              </w:rPr>
              <w:t>чл. 6е, ал. 6, т. 1, б. „е“ от ЗЗДН</w:t>
            </w:r>
          </w:p>
          <w:p w:rsidR="004A7070" w:rsidRPr="00777DA3" w:rsidRDefault="004A7070" w:rsidP="006C1EBE">
            <w:pPr>
              <w:spacing w:after="0" w:line="240" w:lineRule="auto"/>
              <w:jc w:val="both"/>
              <w:rPr>
                <w:rFonts w:eastAsia="Calibri" w:cstheme="minorHAnsi"/>
              </w:rPr>
            </w:pPr>
          </w:p>
          <w:p w:rsidR="004A7070" w:rsidRPr="00777DA3" w:rsidRDefault="004A7070" w:rsidP="006C1EBE">
            <w:pPr>
              <w:spacing w:after="0" w:line="240" w:lineRule="auto"/>
              <w:jc w:val="both"/>
              <w:rPr>
                <w:rFonts w:eastAsia="Calibri" w:cstheme="minorHAnsi"/>
                <w:b/>
              </w:rPr>
            </w:pPr>
            <w:proofErr w:type="spellStart"/>
            <w:r w:rsidRPr="00777DA3">
              <w:rPr>
                <w:rFonts w:cstheme="minorHAnsi"/>
                <w:b/>
                <w:color w:val="000000"/>
                <w:lang w:val="en"/>
              </w:rPr>
              <w:t>подготовка</w:t>
            </w:r>
            <w:proofErr w:type="spellEnd"/>
            <w:r w:rsidRPr="00777DA3">
              <w:rPr>
                <w:rFonts w:cstheme="minorHAnsi"/>
                <w:b/>
                <w:color w:val="000000"/>
                <w:lang w:val="en"/>
              </w:rPr>
              <w:t xml:space="preserve"> и </w:t>
            </w:r>
            <w:proofErr w:type="spellStart"/>
            <w:r w:rsidRPr="00777DA3">
              <w:rPr>
                <w:rFonts w:cstheme="minorHAnsi"/>
                <w:b/>
                <w:color w:val="000000"/>
                <w:lang w:val="en"/>
              </w:rPr>
              <w:t>провеждане</w:t>
            </w:r>
            <w:proofErr w:type="spellEnd"/>
            <w:r w:rsidRPr="00777DA3">
              <w:rPr>
                <w:rFonts w:cstheme="minorHAnsi"/>
                <w:b/>
                <w:color w:val="000000"/>
                <w:lang w:val="en"/>
              </w:rPr>
              <w:t xml:space="preserve"> на </w:t>
            </w:r>
            <w:proofErr w:type="spellStart"/>
            <w:r w:rsidRPr="00777DA3">
              <w:rPr>
                <w:rFonts w:cstheme="minorHAnsi"/>
                <w:b/>
                <w:color w:val="000000"/>
                <w:lang w:val="en"/>
              </w:rPr>
              <w:t>информационни</w:t>
            </w:r>
            <w:proofErr w:type="spellEnd"/>
            <w:r w:rsidRPr="00777DA3">
              <w:rPr>
                <w:rFonts w:cstheme="minorHAnsi"/>
                <w:b/>
                <w:color w:val="000000"/>
                <w:lang w:val="en"/>
              </w:rPr>
              <w:t xml:space="preserve"> </w:t>
            </w:r>
            <w:proofErr w:type="spellStart"/>
            <w:r w:rsidRPr="00777DA3">
              <w:rPr>
                <w:rFonts w:cstheme="minorHAnsi"/>
                <w:b/>
                <w:color w:val="000000"/>
                <w:lang w:val="en"/>
              </w:rPr>
              <w:t>кампании</w:t>
            </w:r>
            <w:proofErr w:type="spellEnd"/>
            <w:r w:rsidRPr="00777DA3">
              <w:rPr>
                <w:rFonts w:cstheme="minorHAnsi"/>
                <w:b/>
                <w:color w:val="000000"/>
                <w:lang w:val="en"/>
              </w:rPr>
              <w:t xml:space="preserve">, </w:t>
            </w:r>
            <w:proofErr w:type="spellStart"/>
            <w:r w:rsidRPr="00777DA3">
              <w:rPr>
                <w:rFonts w:cstheme="minorHAnsi"/>
                <w:b/>
                <w:color w:val="000000"/>
                <w:lang w:val="en"/>
              </w:rPr>
              <w:t>семинари</w:t>
            </w:r>
            <w:proofErr w:type="spellEnd"/>
            <w:r w:rsidRPr="00777DA3">
              <w:rPr>
                <w:rFonts w:cstheme="minorHAnsi"/>
                <w:b/>
                <w:color w:val="000000"/>
                <w:lang w:val="en"/>
              </w:rPr>
              <w:t xml:space="preserve"> и </w:t>
            </w:r>
            <w:proofErr w:type="spellStart"/>
            <w:r w:rsidRPr="00777DA3">
              <w:rPr>
                <w:rFonts w:cstheme="minorHAnsi"/>
                <w:b/>
                <w:color w:val="000000"/>
                <w:lang w:val="en"/>
              </w:rPr>
              <w:t>конференции</w:t>
            </w:r>
            <w:proofErr w:type="spellEnd"/>
          </w:p>
          <w:p w:rsidR="004A7070" w:rsidRPr="00777DA3" w:rsidRDefault="004A7070" w:rsidP="006C1EBE">
            <w:pPr>
              <w:spacing w:after="0" w:line="240" w:lineRule="auto"/>
              <w:jc w:val="both"/>
              <w:rPr>
                <w:rFonts w:eastAsia="Calibri" w:cstheme="minorHAnsi"/>
              </w:rPr>
            </w:pPr>
          </w:p>
          <w:p w:rsidR="004A7070" w:rsidRPr="00777DA3" w:rsidRDefault="004A7070" w:rsidP="006C1EBE">
            <w:pPr>
              <w:spacing w:after="0" w:line="240" w:lineRule="auto"/>
              <w:jc w:val="both"/>
              <w:rPr>
                <w:rFonts w:eastAsia="Calibri" w:cstheme="minorHAnsi"/>
              </w:rPr>
            </w:pPr>
          </w:p>
          <w:p w:rsidR="004A7070" w:rsidRPr="00777DA3" w:rsidRDefault="004A7070" w:rsidP="006C1EBE">
            <w:pPr>
              <w:spacing w:after="0" w:line="240" w:lineRule="auto"/>
              <w:jc w:val="both"/>
              <w:rPr>
                <w:rFonts w:eastAsia="Calibri" w:cstheme="minorHAnsi"/>
              </w:rPr>
            </w:pPr>
          </w:p>
        </w:tc>
      </w:tr>
      <w:tr w:rsidR="008241A4" w:rsidRPr="00777DA3" w:rsidTr="004672B8">
        <w:tc>
          <w:tcPr>
            <w:tcW w:w="568" w:type="dxa"/>
            <w:vMerge w:val="restart"/>
          </w:tcPr>
          <w:p w:rsidR="008241A4" w:rsidRPr="00777DA3" w:rsidRDefault="008241A4" w:rsidP="006C1EBE">
            <w:pPr>
              <w:spacing w:after="0" w:line="240" w:lineRule="auto"/>
              <w:jc w:val="both"/>
              <w:rPr>
                <w:rFonts w:eastAsia="Calibri" w:cstheme="minorHAnsi"/>
                <w:b/>
              </w:rPr>
            </w:pPr>
          </w:p>
          <w:p w:rsidR="008241A4" w:rsidRPr="00777DA3" w:rsidRDefault="008241A4" w:rsidP="006C1EBE">
            <w:pPr>
              <w:spacing w:after="0" w:line="240" w:lineRule="auto"/>
              <w:jc w:val="both"/>
              <w:rPr>
                <w:rFonts w:eastAsia="Calibri" w:cstheme="minorHAnsi"/>
                <w:b/>
              </w:rPr>
            </w:pPr>
          </w:p>
          <w:p w:rsidR="008241A4" w:rsidRPr="00777DA3" w:rsidRDefault="008241A4" w:rsidP="006C1EBE">
            <w:pPr>
              <w:spacing w:after="0" w:line="240" w:lineRule="auto"/>
              <w:jc w:val="both"/>
              <w:rPr>
                <w:rFonts w:eastAsia="Calibri" w:cstheme="minorHAnsi"/>
                <w:b/>
              </w:rPr>
            </w:pPr>
            <w:r w:rsidRPr="00777DA3">
              <w:rPr>
                <w:rFonts w:eastAsia="Calibri" w:cstheme="minorHAnsi"/>
                <w:b/>
              </w:rPr>
              <w:t>7.</w:t>
            </w:r>
          </w:p>
          <w:p w:rsidR="008241A4" w:rsidRPr="00777DA3" w:rsidRDefault="008241A4" w:rsidP="006C1EBE">
            <w:pPr>
              <w:spacing w:after="0" w:line="240" w:lineRule="auto"/>
              <w:jc w:val="both"/>
              <w:rPr>
                <w:rFonts w:eastAsia="Calibri" w:cstheme="minorHAnsi"/>
                <w:b/>
              </w:rPr>
            </w:pPr>
          </w:p>
          <w:p w:rsidR="008241A4" w:rsidRPr="00777DA3" w:rsidRDefault="008241A4" w:rsidP="006C1EBE">
            <w:pPr>
              <w:spacing w:after="0" w:line="240" w:lineRule="auto"/>
              <w:jc w:val="both"/>
              <w:rPr>
                <w:rFonts w:eastAsia="Calibri" w:cstheme="minorHAnsi"/>
                <w:b/>
              </w:rPr>
            </w:pPr>
          </w:p>
        </w:tc>
        <w:tc>
          <w:tcPr>
            <w:tcW w:w="3832" w:type="dxa"/>
            <w:vMerge w:val="restart"/>
            <w:tcMar>
              <w:top w:w="0" w:type="dxa"/>
              <w:left w:w="108" w:type="dxa"/>
              <w:bottom w:w="0" w:type="dxa"/>
              <w:right w:w="108" w:type="dxa"/>
            </w:tcMar>
          </w:tcPr>
          <w:p w:rsidR="008241A4" w:rsidRPr="00777DA3" w:rsidRDefault="008241A4" w:rsidP="006C1EBE">
            <w:pPr>
              <w:spacing w:after="0" w:line="240" w:lineRule="auto"/>
              <w:jc w:val="both"/>
              <w:rPr>
                <w:rFonts w:eastAsia="Calibri" w:cstheme="minorHAnsi"/>
                <w:b/>
              </w:rPr>
            </w:pPr>
          </w:p>
          <w:p w:rsidR="008241A4" w:rsidRPr="00777DA3" w:rsidRDefault="008241A4" w:rsidP="006C1EBE">
            <w:pPr>
              <w:spacing w:after="0" w:line="240" w:lineRule="auto"/>
              <w:jc w:val="both"/>
              <w:rPr>
                <w:rFonts w:eastAsia="Calibri" w:cstheme="minorHAnsi"/>
                <w:b/>
              </w:rPr>
            </w:pPr>
          </w:p>
          <w:p w:rsidR="008241A4" w:rsidRPr="00777DA3" w:rsidRDefault="008241A4" w:rsidP="006C1EBE">
            <w:pPr>
              <w:spacing w:after="0" w:line="240" w:lineRule="auto"/>
              <w:jc w:val="both"/>
              <w:rPr>
                <w:rFonts w:eastAsia="Calibri" w:cstheme="minorHAnsi"/>
                <w:b/>
              </w:rPr>
            </w:pPr>
            <w:r w:rsidRPr="00777DA3">
              <w:rPr>
                <w:rFonts w:eastAsia="Calibri" w:cstheme="minorHAnsi"/>
                <w:b/>
              </w:rPr>
              <w:t>Министерство на вътрешните работи</w:t>
            </w:r>
          </w:p>
          <w:p w:rsidR="008241A4" w:rsidRPr="00777DA3" w:rsidRDefault="008241A4" w:rsidP="006C1EBE">
            <w:pPr>
              <w:spacing w:after="0" w:line="240" w:lineRule="auto"/>
              <w:jc w:val="both"/>
              <w:rPr>
                <w:rFonts w:eastAsia="Calibri" w:cstheme="minorHAnsi"/>
                <w:b/>
              </w:rPr>
            </w:pPr>
          </w:p>
          <w:p w:rsidR="008241A4" w:rsidRPr="00777DA3" w:rsidRDefault="008241A4" w:rsidP="006C1EBE">
            <w:pPr>
              <w:spacing w:after="0" w:line="240" w:lineRule="auto"/>
              <w:jc w:val="both"/>
              <w:rPr>
                <w:rFonts w:eastAsia="Calibri" w:cstheme="minorHAnsi"/>
                <w:b/>
              </w:rPr>
            </w:pPr>
          </w:p>
        </w:tc>
        <w:tc>
          <w:tcPr>
            <w:tcW w:w="5492" w:type="dxa"/>
            <w:tcMar>
              <w:top w:w="0" w:type="dxa"/>
              <w:left w:w="108" w:type="dxa"/>
              <w:bottom w:w="0" w:type="dxa"/>
              <w:right w:w="108" w:type="dxa"/>
            </w:tcMar>
          </w:tcPr>
          <w:p w:rsidR="008241A4" w:rsidRPr="00777DA3" w:rsidRDefault="008241A4" w:rsidP="006C1EBE">
            <w:pPr>
              <w:spacing w:after="0" w:line="240" w:lineRule="auto"/>
              <w:jc w:val="both"/>
              <w:rPr>
                <w:rFonts w:eastAsia="Calibri" w:cstheme="minorHAnsi"/>
              </w:rPr>
            </w:pPr>
            <w:r w:rsidRPr="00777DA3">
              <w:rPr>
                <w:rFonts w:eastAsia="Calibri" w:cstheme="minorHAnsi"/>
              </w:rPr>
              <w:t>Провеждане на обучения на курсанти и студенти по въпроси, свързани с превенция и защита от домашното насилие, в рамките на професионалното образование</w:t>
            </w:r>
          </w:p>
          <w:p w:rsidR="008241A4" w:rsidRPr="00777DA3" w:rsidRDefault="008241A4" w:rsidP="006C1EBE">
            <w:pPr>
              <w:spacing w:after="0" w:line="240" w:lineRule="auto"/>
              <w:jc w:val="both"/>
              <w:rPr>
                <w:rFonts w:eastAsia="Calibri" w:cstheme="minorHAnsi"/>
              </w:rPr>
            </w:pPr>
          </w:p>
        </w:tc>
        <w:tc>
          <w:tcPr>
            <w:tcW w:w="4993" w:type="dxa"/>
            <w:vMerge w:val="restart"/>
            <w:tcMar>
              <w:top w:w="0" w:type="dxa"/>
              <w:left w:w="108" w:type="dxa"/>
              <w:bottom w:w="0" w:type="dxa"/>
              <w:right w:w="108" w:type="dxa"/>
            </w:tcMar>
          </w:tcPr>
          <w:p w:rsidR="008241A4" w:rsidRPr="00777DA3" w:rsidRDefault="008241A4" w:rsidP="006C1EBE">
            <w:pPr>
              <w:spacing w:after="0" w:line="240" w:lineRule="auto"/>
              <w:jc w:val="both"/>
              <w:rPr>
                <w:rFonts w:eastAsia="Calibri" w:cstheme="minorHAnsi"/>
              </w:rPr>
            </w:pPr>
            <w:r w:rsidRPr="00777DA3">
              <w:rPr>
                <w:rFonts w:eastAsia="Calibri" w:cstheme="minorHAnsi"/>
              </w:rPr>
              <w:t>чл. 6е, ал. 6, т. 1, б. „б“</w:t>
            </w:r>
          </w:p>
          <w:p w:rsidR="008241A4" w:rsidRPr="00777DA3" w:rsidRDefault="008241A4" w:rsidP="006C1EBE">
            <w:pPr>
              <w:spacing w:after="0" w:line="240" w:lineRule="auto"/>
              <w:jc w:val="both"/>
              <w:rPr>
                <w:rFonts w:eastAsia="Calibri" w:cstheme="minorHAnsi"/>
              </w:rPr>
            </w:pPr>
          </w:p>
          <w:p w:rsidR="008241A4" w:rsidRPr="00777DA3" w:rsidRDefault="008241A4" w:rsidP="006C1EBE">
            <w:pPr>
              <w:spacing w:after="120" w:line="240" w:lineRule="auto"/>
              <w:jc w:val="both"/>
              <w:textAlignment w:val="center"/>
              <w:rPr>
                <w:rFonts w:eastAsia="Times New Roman" w:cstheme="minorHAnsi"/>
                <w:b/>
                <w:color w:val="000000"/>
                <w:lang w:val="en" w:eastAsia="bg-BG"/>
              </w:rPr>
            </w:pPr>
            <w:proofErr w:type="spellStart"/>
            <w:r w:rsidRPr="00777DA3">
              <w:rPr>
                <w:rFonts w:eastAsia="Times New Roman" w:cstheme="minorHAnsi"/>
                <w:b/>
                <w:color w:val="000000"/>
                <w:lang w:val="en" w:eastAsia="bg-BG"/>
              </w:rPr>
              <w:t>работа</w:t>
            </w:r>
            <w:proofErr w:type="spellEnd"/>
            <w:r w:rsidRPr="00777DA3">
              <w:rPr>
                <w:rFonts w:eastAsia="Times New Roman" w:cstheme="minorHAnsi"/>
                <w:b/>
                <w:color w:val="000000"/>
                <w:lang w:val="en" w:eastAsia="bg-BG"/>
              </w:rPr>
              <w:t xml:space="preserve"> с </w:t>
            </w:r>
            <w:proofErr w:type="spellStart"/>
            <w:r w:rsidRPr="00777DA3">
              <w:rPr>
                <w:rFonts w:eastAsia="Times New Roman" w:cstheme="minorHAnsi"/>
                <w:b/>
                <w:color w:val="000000"/>
                <w:lang w:val="en" w:eastAsia="bg-BG"/>
              </w:rPr>
              <w:t>органите</w:t>
            </w:r>
            <w:proofErr w:type="spellEnd"/>
            <w:r w:rsidRPr="00777DA3">
              <w:rPr>
                <w:rFonts w:eastAsia="Times New Roman" w:cstheme="minorHAnsi"/>
                <w:b/>
                <w:color w:val="000000"/>
                <w:lang w:val="en" w:eastAsia="bg-BG"/>
              </w:rPr>
              <w:t xml:space="preserve"> на </w:t>
            </w:r>
            <w:proofErr w:type="spellStart"/>
            <w:r w:rsidRPr="00777DA3">
              <w:rPr>
                <w:rFonts w:eastAsia="Times New Roman" w:cstheme="minorHAnsi"/>
                <w:b/>
                <w:color w:val="000000"/>
                <w:lang w:val="en" w:eastAsia="bg-BG"/>
              </w:rPr>
              <w:t>Министерството</w:t>
            </w:r>
            <w:proofErr w:type="spellEnd"/>
            <w:r w:rsidRPr="00777DA3">
              <w:rPr>
                <w:rFonts w:eastAsia="Times New Roman" w:cstheme="minorHAnsi"/>
                <w:b/>
                <w:color w:val="000000"/>
                <w:lang w:val="en" w:eastAsia="bg-BG"/>
              </w:rPr>
              <w:t xml:space="preserve"> на </w:t>
            </w:r>
            <w:proofErr w:type="spellStart"/>
            <w:r w:rsidRPr="00777DA3">
              <w:rPr>
                <w:rFonts w:eastAsia="Times New Roman" w:cstheme="minorHAnsi"/>
                <w:b/>
                <w:color w:val="000000"/>
                <w:lang w:val="en" w:eastAsia="bg-BG"/>
              </w:rPr>
              <w:t>вътрешните</w:t>
            </w:r>
            <w:proofErr w:type="spellEnd"/>
            <w:r w:rsidRPr="00777DA3">
              <w:rPr>
                <w:rFonts w:eastAsia="Times New Roman" w:cstheme="minorHAnsi"/>
                <w:b/>
                <w:color w:val="000000"/>
                <w:lang w:val="en" w:eastAsia="bg-BG"/>
              </w:rPr>
              <w:t xml:space="preserve"> </w:t>
            </w:r>
            <w:proofErr w:type="spellStart"/>
            <w:r w:rsidRPr="00777DA3">
              <w:rPr>
                <w:rFonts w:eastAsia="Times New Roman" w:cstheme="minorHAnsi"/>
                <w:b/>
                <w:color w:val="000000"/>
                <w:lang w:val="en" w:eastAsia="bg-BG"/>
              </w:rPr>
              <w:t>работи</w:t>
            </w:r>
            <w:proofErr w:type="spellEnd"/>
            <w:r w:rsidRPr="00777DA3">
              <w:rPr>
                <w:rFonts w:eastAsia="Times New Roman" w:cstheme="minorHAnsi"/>
                <w:b/>
                <w:color w:val="000000"/>
                <w:lang w:val="en" w:eastAsia="bg-BG"/>
              </w:rPr>
              <w:t xml:space="preserve">, </w:t>
            </w:r>
            <w:proofErr w:type="spellStart"/>
            <w:r w:rsidRPr="00777DA3">
              <w:rPr>
                <w:rFonts w:eastAsia="Times New Roman" w:cstheme="minorHAnsi"/>
                <w:b/>
                <w:color w:val="000000"/>
                <w:lang w:val="en" w:eastAsia="bg-BG"/>
              </w:rPr>
              <w:t>включително</w:t>
            </w:r>
            <w:proofErr w:type="spellEnd"/>
            <w:r w:rsidRPr="00777DA3">
              <w:rPr>
                <w:rFonts w:eastAsia="Times New Roman" w:cstheme="minorHAnsi"/>
                <w:b/>
                <w:color w:val="000000"/>
                <w:lang w:val="en" w:eastAsia="bg-BG"/>
              </w:rPr>
              <w:t xml:space="preserve"> </w:t>
            </w:r>
            <w:proofErr w:type="spellStart"/>
            <w:r w:rsidRPr="00777DA3">
              <w:rPr>
                <w:rFonts w:eastAsia="Times New Roman" w:cstheme="minorHAnsi"/>
                <w:b/>
                <w:color w:val="000000"/>
                <w:lang w:val="en" w:eastAsia="bg-BG"/>
              </w:rPr>
              <w:t>обучение</w:t>
            </w:r>
            <w:proofErr w:type="spellEnd"/>
            <w:r w:rsidRPr="00777DA3">
              <w:rPr>
                <w:rFonts w:eastAsia="Times New Roman" w:cstheme="minorHAnsi"/>
                <w:b/>
                <w:color w:val="000000"/>
                <w:lang w:val="en" w:eastAsia="bg-BG"/>
              </w:rPr>
              <w:t xml:space="preserve"> на </w:t>
            </w:r>
            <w:proofErr w:type="spellStart"/>
            <w:r w:rsidRPr="00777DA3">
              <w:rPr>
                <w:rFonts w:eastAsia="Times New Roman" w:cstheme="minorHAnsi"/>
                <w:b/>
                <w:color w:val="000000"/>
                <w:lang w:val="en" w:eastAsia="bg-BG"/>
              </w:rPr>
              <w:t>полицаи</w:t>
            </w:r>
            <w:proofErr w:type="spellEnd"/>
            <w:r w:rsidRPr="00777DA3">
              <w:rPr>
                <w:rFonts w:eastAsia="Times New Roman" w:cstheme="minorHAnsi"/>
                <w:b/>
                <w:color w:val="000000"/>
                <w:lang w:val="en" w:eastAsia="bg-BG"/>
              </w:rPr>
              <w:t xml:space="preserve"> и </w:t>
            </w:r>
            <w:proofErr w:type="spellStart"/>
            <w:r w:rsidRPr="00777DA3">
              <w:rPr>
                <w:rFonts w:eastAsia="Times New Roman" w:cstheme="minorHAnsi"/>
                <w:b/>
                <w:color w:val="000000"/>
                <w:lang w:val="en" w:eastAsia="bg-BG"/>
              </w:rPr>
              <w:t>други</w:t>
            </w:r>
            <w:proofErr w:type="spellEnd"/>
            <w:r w:rsidRPr="00777DA3">
              <w:rPr>
                <w:rFonts w:eastAsia="Times New Roman" w:cstheme="minorHAnsi"/>
                <w:b/>
                <w:color w:val="000000"/>
                <w:lang w:val="en" w:eastAsia="bg-BG"/>
              </w:rPr>
              <w:t xml:space="preserve"> </w:t>
            </w:r>
            <w:proofErr w:type="spellStart"/>
            <w:r w:rsidRPr="00777DA3">
              <w:rPr>
                <w:rFonts w:eastAsia="Times New Roman" w:cstheme="minorHAnsi"/>
                <w:b/>
                <w:color w:val="000000"/>
                <w:lang w:val="en" w:eastAsia="bg-BG"/>
              </w:rPr>
              <w:t>служители</w:t>
            </w:r>
            <w:proofErr w:type="spellEnd"/>
            <w:r w:rsidRPr="00777DA3">
              <w:rPr>
                <w:rFonts w:eastAsia="Times New Roman" w:cstheme="minorHAnsi"/>
                <w:b/>
                <w:color w:val="000000"/>
                <w:lang w:val="en" w:eastAsia="bg-BG"/>
              </w:rPr>
              <w:t xml:space="preserve"> на </w:t>
            </w:r>
            <w:proofErr w:type="spellStart"/>
            <w:r w:rsidRPr="00777DA3">
              <w:rPr>
                <w:rFonts w:eastAsia="Times New Roman" w:cstheme="minorHAnsi"/>
                <w:b/>
                <w:color w:val="000000"/>
                <w:lang w:val="en" w:eastAsia="bg-BG"/>
              </w:rPr>
              <w:t>правоприлагащите</w:t>
            </w:r>
            <w:proofErr w:type="spellEnd"/>
            <w:r w:rsidRPr="00777DA3">
              <w:rPr>
                <w:rFonts w:eastAsia="Times New Roman" w:cstheme="minorHAnsi"/>
                <w:b/>
                <w:color w:val="000000"/>
                <w:lang w:val="en" w:eastAsia="bg-BG"/>
              </w:rPr>
              <w:t xml:space="preserve"> </w:t>
            </w:r>
            <w:proofErr w:type="spellStart"/>
            <w:r w:rsidRPr="00777DA3">
              <w:rPr>
                <w:rFonts w:eastAsia="Times New Roman" w:cstheme="minorHAnsi"/>
                <w:b/>
                <w:color w:val="000000"/>
                <w:lang w:val="en" w:eastAsia="bg-BG"/>
              </w:rPr>
              <w:t>органи</w:t>
            </w:r>
            <w:proofErr w:type="spellEnd"/>
            <w:r w:rsidRPr="00777DA3">
              <w:rPr>
                <w:rFonts w:eastAsia="Times New Roman" w:cstheme="minorHAnsi"/>
                <w:b/>
                <w:color w:val="000000"/>
                <w:lang w:val="en" w:eastAsia="bg-BG"/>
              </w:rPr>
              <w:t xml:space="preserve"> </w:t>
            </w:r>
            <w:proofErr w:type="spellStart"/>
            <w:r w:rsidRPr="00777DA3">
              <w:rPr>
                <w:rFonts w:eastAsia="Times New Roman" w:cstheme="minorHAnsi"/>
                <w:b/>
                <w:color w:val="000000"/>
                <w:lang w:val="en" w:eastAsia="bg-BG"/>
              </w:rPr>
              <w:t>за</w:t>
            </w:r>
            <w:proofErr w:type="spellEnd"/>
            <w:r w:rsidRPr="00777DA3">
              <w:rPr>
                <w:rFonts w:eastAsia="Times New Roman" w:cstheme="minorHAnsi"/>
                <w:b/>
                <w:color w:val="000000"/>
                <w:lang w:val="en" w:eastAsia="bg-BG"/>
              </w:rPr>
              <w:t xml:space="preserve"> </w:t>
            </w:r>
            <w:proofErr w:type="spellStart"/>
            <w:r w:rsidRPr="00777DA3">
              <w:rPr>
                <w:rFonts w:eastAsia="Times New Roman" w:cstheme="minorHAnsi"/>
                <w:b/>
                <w:color w:val="000000"/>
                <w:lang w:val="en" w:eastAsia="bg-BG"/>
              </w:rPr>
              <w:t>идентифициране</w:t>
            </w:r>
            <w:proofErr w:type="spellEnd"/>
            <w:r w:rsidRPr="00777DA3">
              <w:rPr>
                <w:rFonts w:eastAsia="Times New Roman" w:cstheme="minorHAnsi"/>
                <w:b/>
                <w:color w:val="000000"/>
                <w:lang w:val="en" w:eastAsia="bg-BG"/>
              </w:rPr>
              <w:t xml:space="preserve"> на </w:t>
            </w:r>
            <w:proofErr w:type="spellStart"/>
            <w:r w:rsidRPr="00777DA3">
              <w:rPr>
                <w:rFonts w:eastAsia="Times New Roman" w:cstheme="minorHAnsi"/>
                <w:b/>
                <w:color w:val="000000"/>
                <w:lang w:val="en" w:eastAsia="bg-BG"/>
              </w:rPr>
              <w:t>случаите</w:t>
            </w:r>
            <w:proofErr w:type="spellEnd"/>
            <w:r w:rsidRPr="00777DA3">
              <w:rPr>
                <w:rFonts w:eastAsia="Times New Roman" w:cstheme="minorHAnsi"/>
                <w:b/>
                <w:color w:val="000000"/>
                <w:lang w:val="en" w:eastAsia="bg-BG"/>
              </w:rPr>
              <w:t xml:space="preserve"> на </w:t>
            </w:r>
            <w:proofErr w:type="spellStart"/>
            <w:r w:rsidRPr="00777DA3">
              <w:rPr>
                <w:rFonts w:eastAsia="Times New Roman" w:cstheme="minorHAnsi"/>
                <w:b/>
                <w:color w:val="000000"/>
                <w:lang w:val="en" w:eastAsia="bg-BG"/>
              </w:rPr>
              <w:t>домашно</w:t>
            </w:r>
            <w:proofErr w:type="spellEnd"/>
            <w:r w:rsidRPr="00777DA3">
              <w:rPr>
                <w:rFonts w:eastAsia="Times New Roman" w:cstheme="minorHAnsi"/>
                <w:b/>
                <w:color w:val="000000"/>
                <w:lang w:val="en" w:eastAsia="bg-BG"/>
              </w:rPr>
              <w:t xml:space="preserve"> </w:t>
            </w:r>
            <w:r w:rsidRPr="00777DA3">
              <w:rPr>
                <w:rFonts w:eastAsia="Times New Roman" w:cstheme="minorHAnsi"/>
                <w:b/>
                <w:color w:val="000000"/>
                <w:lang w:eastAsia="bg-BG"/>
              </w:rPr>
              <w:t>насилие</w:t>
            </w:r>
            <w:r w:rsidRPr="00777DA3">
              <w:rPr>
                <w:rFonts w:eastAsia="Times New Roman" w:cstheme="minorHAnsi"/>
                <w:b/>
                <w:color w:val="000000"/>
                <w:lang w:val="en" w:eastAsia="bg-BG"/>
              </w:rPr>
              <w:t xml:space="preserve">, </w:t>
            </w:r>
            <w:proofErr w:type="spellStart"/>
            <w:r w:rsidRPr="00777DA3">
              <w:rPr>
                <w:rFonts w:eastAsia="Times New Roman" w:cstheme="minorHAnsi"/>
                <w:b/>
                <w:color w:val="000000"/>
                <w:lang w:val="en" w:eastAsia="bg-BG"/>
              </w:rPr>
              <w:t>по</w:t>
            </w:r>
            <w:proofErr w:type="spellEnd"/>
            <w:r w:rsidRPr="00777DA3">
              <w:rPr>
                <w:rFonts w:eastAsia="Times New Roman" w:cstheme="minorHAnsi"/>
                <w:b/>
                <w:color w:val="000000"/>
                <w:lang w:val="en" w:eastAsia="bg-BG"/>
              </w:rPr>
              <w:t xml:space="preserve"> </w:t>
            </w:r>
            <w:proofErr w:type="spellStart"/>
            <w:r w:rsidRPr="00777DA3">
              <w:rPr>
                <w:rFonts w:eastAsia="Times New Roman" w:cstheme="minorHAnsi"/>
                <w:b/>
                <w:color w:val="000000"/>
                <w:lang w:val="en" w:eastAsia="bg-BG"/>
              </w:rPr>
              <w:t>протоколи</w:t>
            </w:r>
            <w:proofErr w:type="spellEnd"/>
            <w:r w:rsidRPr="00777DA3">
              <w:rPr>
                <w:rFonts w:eastAsia="Times New Roman" w:cstheme="minorHAnsi"/>
                <w:b/>
                <w:color w:val="000000"/>
                <w:lang w:val="en" w:eastAsia="bg-BG"/>
              </w:rPr>
              <w:t xml:space="preserve"> </w:t>
            </w:r>
            <w:proofErr w:type="spellStart"/>
            <w:r w:rsidRPr="00777DA3">
              <w:rPr>
                <w:rFonts w:eastAsia="Times New Roman" w:cstheme="minorHAnsi"/>
                <w:b/>
                <w:color w:val="000000"/>
                <w:lang w:val="en" w:eastAsia="bg-BG"/>
              </w:rPr>
              <w:t>за</w:t>
            </w:r>
            <w:proofErr w:type="spellEnd"/>
            <w:r w:rsidRPr="00777DA3">
              <w:rPr>
                <w:rFonts w:eastAsia="Times New Roman" w:cstheme="minorHAnsi"/>
                <w:b/>
                <w:color w:val="000000"/>
                <w:lang w:val="en" w:eastAsia="bg-BG"/>
              </w:rPr>
              <w:t xml:space="preserve"> </w:t>
            </w:r>
            <w:proofErr w:type="spellStart"/>
            <w:r w:rsidRPr="00777DA3">
              <w:rPr>
                <w:rFonts w:eastAsia="Times New Roman" w:cstheme="minorHAnsi"/>
                <w:b/>
                <w:color w:val="000000"/>
                <w:lang w:val="en" w:eastAsia="bg-BG"/>
              </w:rPr>
              <w:t>реагиране</w:t>
            </w:r>
            <w:proofErr w:type="spellEnd"/>
            <w:r w:rsidRPr="00777DA3">
              <w:rPr>
                <w:rFonts w:eastAsia="Times New Roman" w:cstheme="minorHAnsi"/>
                <w:b/>
                <w:color w:val="000000"/>
                <w:lang w:val="en" w:eastAsia="bg-BG"/>
              </w:rPr>
              <w:t xml:space="preserve"> и </w:t>
            </w:r>
            <w:proofErr w:type="spellStart"/>
            <w:r w:rsidRPr="00777DA3">
              <w:rPr>
                <w:rFonts w:eastAsia="Times New Roman" w:cstheme="minorHAnsi"/>
                <w:b/>
                <w:color w:val="000000"/>
                <w:lang w:val="en" w:eastAsia="bg-BG"/>
              </w:rPr>
              <w:t>прилагане</w:t>
            </w:r>
            <w:proofErr w:type="spellEnd"/>
            <w:r w:rsidRPr="00777DA3">
              <w:rPr>
                <w:rFonts w:eastAsia="Times New Roman" w:cstheme="minorHAnsi"/>
                <w:b/>
                <w:color w:val="000000"/>
                <w:lang w:val="en" w:eastAsia="bg-BG"/>
              </w:rPr>
              <w:t xml:space="preserve"> на </w:t>
            </w:r>
            <w:proofErr w:type="spellStart"/>
            <w:r w:rsidRPr="00777DA3">
              <w:rPr>
                <w:rFonts w:eastAsia="Times New Roman" w:cstheme="minorHAnsi"/>
                <w:b/>
                <w:color w:val="000000"/>
                <w:lang w:val="en" w:eastAsia="bg-BG"/>
              </w:rPr>
              <w:t>съответното</w:t>
            </w:r>
            <w:proofErr w:type="spellEnd"/>
            <w:r w:rsidRPr="00777DA3">
              <w:rPr>
                <w:rFonts w:eastAsia="Times New Roman" w:cstheme="minorHAnsi"/>
                <w:b/>
                <w:color w:val="000000"/>
                <w:lang w:val="en" w:eastAsia="bg-BG"/>
              </w:rPr>
              <w:t xml:space="preserve"> </w:t>
            </w:r>
            <w:proofErr w:type="spellStart"/>
            <w:r w:rsidRPr="00777DA3">
              <w:rPr>
                <w:rFonts w:eastAsia="Times New Roman" w:cstheme="minorHAnsi"/>
                <w:b/>
                <w:color w:val="000000"/>
                <w:lang w:val="en" w:eastAsia="bg-BG"/>
              </w:rPr>
              <w:lastRenderedPageBreak/>
              <w:t>законодателство</w:t>
            </w:r>
            <w:proofErr w:type="spellEnd"/>
            <w:r w:rsidRPr="00777DA3">
              <w:rPr>
                <w:rFonts w:eastAsia="Times New Roman" w:cstheme="minorHAnsi"/>
                <w:b/>
                <w:color w:val="000000"/>
                <w:lang w:val="en" w:eastAsia="bg-BG"/>
              </w:rPr>
              <w:t xml:space="preserve">; </w:t>
            </w:r>
            <w:proofErr w:type="spellStart"/>
            <w:r w:rsidRPr="00777DA3">
              <w:rPr>
                <w:rFonts w:eastAsia="Times New Roman" w:cstheme="minorHAnsi"/>
                <w:b/>
                <w:color w:val="000000"/>
                <w:lang w:val="en" w:eastAsia="bg-BG"/>
              </w:rPr>
              <w:t>програмата</w:t>
            </w:r>
            <w:proofErr w:type="spellEnd"/>
            <w:r w:rsidRPr="00777DA3">
              <w:rPr>
                <w:rFonts w:eastAsia="Times New Roman" w:cstheme="minorHAnsi"/>
                <w:b/>
                <w:color w:val="000000"/>
                <w:lang w:val="en" w:eastAsia="bg-BG"/>
              </w:rPr>
              <w:t xml:space="preserve"> се </w:t>
            </w:r>
            <w:proofErr w:type="spellStart"/>
            <w:r w:rsidRPr="00777DA3">
              <w:rPr>
                <w:rFonts w:eastAsia="Times New Roman" w:cstheme="minorHAnsi"/>
                <w:b/>
                <w:color w:val="000000"/>
                <w:lang w:val="en" w:eastAsia="bg-BG"/>
              </w:rPr>
              <w:t>приема</w:t>
            </w:r>
            <w:proofErr w:type="spellEnd"/>
            <w:r w:rsidRPr="00777DA3">
              <w:rPr>
                <w:rFonts w:eastAsia="Times New Roman" w:cstheme="minorHAnsi"/>
                <w:b/>
                <w:color w:val="000000"/>
                <w:lang w:val="en" w:eastAsia="bg-BG"/>
              </w:rPr>
              <w:t xml:space="preserve"> </w:t>
            </w:r>
            <w:proofErr w:type="spellStart"/>
            <w:r w:rsidRPr="00777DA3">
              <w:rPr>
                <w:rFonts w:eastAsia="Times New Roman" w:cstheme="minorHAnsi"/>
                <w:b/>
                <w:color w:val="000000"/>
                <w:lang w:val="en" w:eastAsia="bg-BG"/>
              </w:rPr>
              <w:t>от</w:t>
            </w:r>
            <w:proofErr w:type="spellEnd"/>
            <w:r w:rsidRPr="00777DA3">
              <w:rPr>
                <w:rFonts w:eastAsia="Times New Roman" w:cstheme="minorHAnsi"/>
                <w:b/>
                <w:color w:val="000000"/>
                <w:lang w:val="en" w:eastAsia="bg-BG"/>
              </w:rPr>
              <w:t xml:space="preserve"> </w:t>
            </w:r>
            <w:proofErr w:type="spellStart"/>
            <w:r w:rsidRPr="00777DA3">
              <w:rPr>
                <w:rFonts w:eastAsia="Times New Roman" w:cstheme="minorHAnsi"/>
                <w:b/>
                <w:color w:val="000000"/>
                <w:lang w:val="en" w:eastAsia="bg-BG"/>
              </w:rPr>
              <w:t>Министерството</w:t>
            </w:r>
            <w:proofErr w:type="spellEnd"/>
            <w:r w:rsidRPr="00777DA3">
              <w:rPr>
                <w:rFonts w:eastAsia="Times New Roman" w:cstheme="minorHAnsi"/>
                <w:b/>
                <w:color w:val="000000"/>
                <w:lang w:val="en" w:eastAsia="bg-BG"/>
              </w:rPr>
              <w:t xml:space="preserve"> на </w:t>
            </w:r>
            <w:proofErr w:type="spellStart"/>
            <w:r w:rsidRPr="00777DA3">
              <w:rPr>
                <w:rFonts w:eastAsia="Times New Roman" w:cstheme="minorHAnsi"/>
                <w:b/>
                <w:color w:val="000000"/>
                <w:lang w:val="en" w:eastAsia="bg-BG"/>
              </w:rPr>
              <w:t>вътрешните</w:t>
            </w:r>
            <w:proofErr w:type="spellEnd"/>
            <w:r w:rsidRPr="00777DA3">
              <w:rPr>
                <w:rFonts w:eastAsia="Times New Roman" w:cstheme="minorHAnsi"/>
                <w:b/>
                <w:color w:val="000000"/>
                <w:lang w:val="en" w:eastAsia="bg-BG"/>
              </w:rPr>
              <w:t xml:space="preserve"> </w:t>
            </w:r>
            <w:proofErr w:type="spellStart"/>
            <w:r w:rsidRPr="00777DA3">
              <w:rPr>
                <w:rFonts w:eastAsia="Times New Roman" w:cstheme="minorHAnsi"/>
                <w:b/>
                <w:color w:val="000000"/>
                <w:lang w:val="en" w:eastAsia="bg-BG"/>
              </w:rPr>
              <w:t>работи</w:t>
            </w:r>
            <w:proofErr w:type="spellEnd"/>
          </w:p>
          <w:p w:rsidR="008241A4" w:rsidRPr="00777DA3" w:rsidRDefault="008241A4" w:rsidP="006C1EBE">
            <w:pPr>
              <w:spacing w:after="0" w:line="240" w:lineRule="auto"/>
              <w:jc w:val="both"/>
              <w:rPr>
                <w:rFonts w:eastAsia="Calibri" w:cstheme="minorHAnsi"/>
              </w:rPr>
            </w:pPr>
          </w:p>
        </w:tc>
      </w:tr>
      <w:tr w:rsidR="008241A4" w:rsidRPr="00777DA3" w:rsidTr="004672B8">
        <w:tc>
          <w:tcPr>
            <w:tcW w:w="568" w:type="dxa"/>
            <w:vMerge/>
          </w:tcPr>
          <w:p w:rsidR="008241A4" w:rsidRPr="00777DA3" w:rsidRDefault="008241A4" w:rsidP="006C1EBE">
            <w:pPr>
              <w:spacing w:after="0" w:line="240" w:lineRule="auto"/>
              <w:jc w:val="both"/>
              <w:rPr>
                <w:rFonts w:eastAsia="Calibri" w:cstheme="minorHAnsi"/>
                <w:b/>
              </w:rPr>
            </w:pPr>
          </w:p>
        </w:tc>
        <w:tc>
          <w:tcPr>
            <w:tcW w:w="3832" w:type="dxa"/>
            <w:vMerge/>
            <w:tcMar>
              <w:top w:w="0" w:type="dxa"/>
              <w:left w:w="108" w:type="dxa"/>
              <w:bottom w:w="0" w:type="dxa"/>
              <w:right w:w="108" w:type="dxa"/>
            </w:tcMar>
          </w:tcPr>
          <w:p w:rsidR="008241A4" w:rsidRPr="00777DA3" w:rsidRDefault="008241A4" w:rsidP="006C1EBE">
            <w:pPr>
              <w:spacing w:after="0" w:line="240" w:lineRule="auto"/>
              <w:jc w:val="both"/>
              <w:rPr>
                <w:rFonts w:eastAsia="Calibri" w:cstheme="minorHAnsi"/>
                <w:b/>
              </w:rPr>
            </w:pPr>
          </w:p>
        </w:tc>
        <w:tc>
          <w:tcPr>
            <w:tcW w:w="5492" w:type="dxa"/>
            <w:tcMar>
              <w:top w:w="0" w:type="dxa"/>
              <w:left w:w="108" w:type="dxa"/>
              <w:bottom w:w="0" w:type="dxa"/>
              <w:right w:w="108" w:type="dxa"/>
            </w:tcMar>
          </w:tcPr>
          <w:p w:rsidR="008241A4" w:rsidRPr="00777DA3" w:rsidRDefault="008241A4" w:rsidP="006C1EBE">
            <w:pPr>
              <w:spacing w:after="0" w:line="240" w:lineRule="auto"/>
              <w:jc w:val="both"/>
              <w:rPr>
                <w:rFonts w:eastAsia="Calibri" w:cstheme="minorHAnsi"/>
              </w:rPr>
            </w:pPr>
            <w:r w:rsidRPr="00777DA3">
              <w:rPr>
                <w:rFonts w:eastAsia="Calibri" w:cstheme="minorHAnsi"/>
              </w:rPr>
              <w:t>Провеждане на професионално обучение на служителите от МВР по въпроси, свързани с превенция и защита от домашното насилие</w:t>
            </w:r>
          </w:p>
          <w:p w:rsidR="008241A4" w:rsidRPr="00777DA3" w:rsidRDefault="008241A4" w:rsidP="006C1EBE">
            <w:pPr>
              <w:spacing w:after="0" w:line="240" w:lineRule="auto"/>
              <w:jc w:val="both"/>
              <w:rPr>
                <w:rFonts w:eastAsia="Calibri" w:cstheme="minorHAnsi"/>
              </w:rPr>
            </w:pPr>
          </w:p>
          <w:p w:rsidR="008241A4" w:rsidRPr="00777DA3" w:rsidRDefault="008241A4" w:rsidP="006C1EBE">
            <w:pPr>
              <w:spacing w:after="0" w:line="240" w:lineRule="auto"/>
              <w:jc w:val="both"/>
              <w:rPr>
                <w:rFonts w:eastAsia="Calibri" w:cstheme="minorHAnsi"/>
              </w:rPr>
            </w:pPr>
          </w:p>
          <w:p w:rsidR="008241A4" w:rsidRPr="00777DA3" w:rsidRDefault="008241A4" w:rsidP="006C1EBE">
            <w:pPr>
              <w:spacing w:after="0" w:line="240" w:lineRule="auto"/>
              <w:jc w:val="both"/>
              <w:rPr>
                <w:rFonts w:eastAsia="Calibri" w:cstheme="minorHAnsi"/>
              </w:rPr>
            </w:pPr>
          </w:p>
        </w:tc>
        <w:tc>
          <w:tcPr>
            <w:tcW w:w="4993" w:type="dxa"/>
            <w:vMerge/>
            <w:tcMar>
              <w:top w:w="0" w:type="dxa"/>
              <w:left w:w="108" w:type="dxa"/>
              <w:bottom w:w="0" w:type="dxa"/>
              <w:right w:w="108" w:type="dxa"/>
            </w:tcMar>
          </w:tcPr>
          <w:p w:rsidR="008241A4" w:rsidRPr="00777DA3" w:rsidRDefault="008241A4" w:rsidP="006C1EBE">
            <w:pPr>
              <w:spacing w:after="0" w:line="240" w:lineRule="auto"/>
              <w:jc w:val="both"/>
              <w:rPr>
                <w:rFonts w:eastAsia="Calibri" w:cstheme="minorHAnsi"/>
              </w:rPr>
            </w:pPr>
          </w:p>
        </w:tc>
      </w:tr>
      <w:tr w:rsidR="008241A4" w:rsidRPr="00777DA3" w:rsidTr="004672B8">
        <w:tc>
          <w:tcPr>
            <w:tcW w:w="568" w:type="dxa"/>
            <w:vMerge/>
          </w:tcPr>
          <w:p w:rsidR="008241A4" w:rsidRPr="00777DA3" w:rsidRDefault="008241A4" w:rsidP="006C1EBE">
            <w:pPr>
              <w:spacing w:after="0" w:line="240" w:lineRule="auto"/>
              <w:jc w:val="both"/>
              <w:rPr>
                <w:rFonts w:eastAsia="Calibri" w:cstheme="minorHAnsi"/>
                <w:b/>
              </w:rPr>
            </w:pPr>
          </w:p>
        </w:tc>
        <w:tc>
          <w:tcPr>
            <w:tcW w:w="3832" w:type="dxa"/>
            <w:vMerge/>
            <w:tcMar>
              <w:top w:w="0" w:type="dxa"/>
              <w:left w:w="108" w:type="dxa"/>
              <w:bottom w:w="0" w:type="dxa"/>
              <w:right w:w="108" w:type="dxa"/>
            </w:tcMar>
          </w:tcPr>
          <w:p w:rsidR="008241A4" w:rsidRPr="00777DA3" w:rsidRDefault="008241A4" w:rsidP="006C1EBE">
            <w:pPr>
              <w:spacing w:after="0" w:line="240" w:lineRule="auto"/>
              <w:jc w:val="both"/>
              <w:rPr>
                <w:rFonts w:eastAsia="Calibri" w:cstheme="minorHAnsi"/>
                <w:b/>
              </w:rPr>
            </w:pPr>
          </w:p>
        </w:tc>
        <w:tc>
          <w:tcPr>
            <w:tcW w:w="5492" w:type="dxa"/>
            <w:tcMar>
              <w:top w:w="0" w:type="dxa"/>
              <w:left w:w="108" w:type="dxa"/>
              <w:bottom w:w="0" w:type="dxa"/>
              <w:right w:w="108" w:type="dxa"/>
            </w:tcMar>
          </w:tcPr>
          <w:p w:rsidR="008241A4" w:rsidRPr="00777DA3" w:rsidRDefault="008241A4" w:rsidP="006C1EBE">
            <w:pPr>
              <w:spacing w:after="0" w:line="240" w:lineRule="auto"/>
              <w:jc w:val="both"/>
              <w:rPr>
                <w:rFonts w:eastAsia="Calibri" w:cstheme="minorHAnsi"/>
              </w:rPr>
            </w:pPr>
            <w:r w:rsidRPr="00777DA3">
              <w:rPr>
                <w:rFonts w:eastAsia="Calibri" w:cstheme="minorHAnsi"/>
              </w:rPr>
              <w:t>Провеждане на обучителни семинари за превенция и защита от домашното насилие</w:t>
            </w:r>
          </w:p>
          <w:p w:rsidR="008241A4" w:rsidRPr="00777DA3" w:rsidRDefault="008241A4" w:rsidP="006C1EBE">
            <w:pPr>
              <w:spacing w:after="0" w:line="240" w:lineRule="auto"/>
              <w:jc w:val="both"/>
              <w:rPr>
                <w:rFonts w:eastAsia="Calibri" w:cstheme="minorHAnsi"/>
              </w:rPr>
            </w:pPr>
          </w:p>
          <w:p w:rsidR="008241A4" w:rsidRPr="00777DA3" w:rsidRDefault="008241A4" w:rsidP="006C1EBE">
            <w:pPr>
              <w:spacing w:after="0" w:line="240" w:lineRule="auto"/>
              <w:jc w:val="both"/>
              <w:rPr>
                <w:rFonts w:eastAsia="Calibri" w:cstheme="minorHAnsi"/>
              </w:rPr>
            </w:pPr>
          </w:p>
          <w:p w:rsidR="008241A4" w:rsidRPr="00777DA3" w:rsidRDefault="008241A4" w:rsidP="006C1EBE">
            <w:pPr>
              <w:spacing w:after="0" w:line="240" w:lineRule="auto"/>
              <w:jc w:val="both"/>
              <w:rPr>
                <w:rFonts w:eastAsia="Calibri" w:cstheme="minorHAnsi"/>
              </w:rPr>
            </w:pPr>
          </w:p>
        </w:tc>
        <w:tc>
          <w:tcPr>
            <w:tcW w:w="4993" w:type="dxa"/>
            <w:vMerge/>
            <w:tcMar>
              <w:top w:w="0" w:type="dxa"/>
              <w:left w:w="108" w:type="dxa"/>
              <w:bottom w:w="0" w:type="dxa"/>
              <w:right w:w="108" w:type="dxa"/>
            </w:tcMar>
          </w:tcPr>
          <w:p w:rsidR="008241A4" w:rsidRPr="00777DA3" w:rsidRDefault="008241A4" w:rsidP="006C1EBE">
            <w:pPr>
              <w:spacing w:after="0" w:line="240" w:lineRule="auto"/>
              <w:jc w:val="both"/>
              <w:rPr>
                <w:rFonts w:eastAsia="Calibri" w:cstheme="minorHAnsi"/>
              </w:rPr>
            </w:pPr>
          </w:p>
        </w:tc>
      </w:tr>
      <w:tr w:rsidR="003E51BE" w:rsidRPr="00777DA3" w:rsidTr="004672B8">
        <w:tc>
          <w:tcPr>
            <w:tcW w:w="568" w:type="dxa"/>
            <w:vMerge/>
          </w:tcPr>
          <w:p w:rsidR="003E51BE" w:rsidRPr="00777DA3" w:rsidRDefault="003E51BE" w:rsidP="006C1EBE">
            <w:pPr>
              <w:spacing w:after="0" w:line="240" w:lineRule="auto"/>
              <w:jc w:val="both"/>
              <w:rPr>
                <w:rFonts w:eastAsia="Calibri" w:cstheme="minorHAnsi"/>
                <w:b/>
              </w:rPr>
            </w:pPr>
          </w:p>
        </w:tc>
        <w:tc>
          <w:tcPr>
            <w:tcW w:w="3832" w:type="dxa"/>
            <w:vMerge/>
            <w:tcMar>
              <w:top w:w="0" w:type="dxa"/>
              <w:left w:w="108" w:type="dxa"/>
              <w:bottom w:w="0" w:type="dxa"/>
              <w:right w:w="108" w:type="dxa"/>
            </w:tcMar>
          </w:tcPr>
          <w:p w:rsidR="003E51BE" w:rsidRPr="00777DA3" w:rsidRDefault="003E51BE" w:rsidP="006C1EBE">
            <w:pPr>
              <w:spacing w:after="0" w:line="240" w:lineRule="auto"/>
              <w:jc w:val="both"/>
              <w:rPr>
                <w:rFonts w:eastAsia="Calibri" w:cstheme="minorHAnsi"/>
                <w:b/>
              </w:rPr>
            </w:pPr>
          </w:p>
        </w:tc>
        <w:tc>
          <w:tcPr>
            <w:tcW w:w="5492" w:type="dxa"/>
            <w:tcMar>
              <w:top w:w="0" w:type="dxa"/>
              <w:left w:w="108" w:type="dxa"/>
              <w:bottom w:w="0" w:type="dxa"/>
              <w:right w:w="108" w:type="dxa"/>
            </w:tcMar>
          </w:tcPr>
          <w:p w:rsidR="003E51BE" w:rsidRPr="00777DA3" w:rsidRDefault="003E51BE" w:rsidP="006C1EBE">
            <w:pPr>
              <w:spacing w:after="0" w:line="240" w:lineRule="auto"/>
              <w:jc w:val="both"/>
              <w:rPr>
                <w:rFonts w:eastAsia="Calibri" w:cstheme="minorHAnsi"/>
              </w:rPr>
            </w:pPr>
            <w:r w:rsidRPr="00777DA3">
              <w:rPr>
                <w:rFonts w:eastAsia="Calibri" w:cstheme="minorHAnsi"/>
              </w:rPr>
              <w:t>Подготовка и провеждане на информационни кампании за превенция и защита на жертвите на домашно насилие. Разработване и отпечатване на информационни материали</w:t>
            </w:r>
          </w:p>
        </w:tc>
        <w:tc>
          <w:tcPr>
            <w:tcW w:w="4993" w:type="dxa"/>
            <w:tcMar>
              <w:top w:w="0" w:type="dxa"/>
              <w:left w:w="108" w:type="dxa"/>
              <w:bottom w:w="0" w:type="dxa"/>
              <w:right w:w="108" w:type="dxa"/>
            </w:tcMar>
          </w:tcPr>
          <w:p w:rsidR="0081442A" w:rsidRPr="00777DA3" w:rsidRDefault="0081442A" w:rsidP="006C1EBE">
            <w:pPr>
              <w:spacing w:after="0" w:line="240" w:lineRule="auto"/>
              <w:jc w:val="both"/>
              <w:rPr>
                <w:rFonts w:eastAsia="Calibri" w:cstheme="minorHAnsi"/>
              </w:rPr>
            </w:pPr>
            <w:r w:rsidRPr="00777DA3">
              <w:rPr>
                <w:rFonts w:eastAsia="Calibri" w:cstheme="minorHAnsi"/>
              </w:rPr>
              <w:t>чл. 6е, ал. 6, т. 1, б. „е“ от ЗЗДН</w:t>
            </w:r>
          </w:p>
          <w:p w:rsidR="0081442A" w:rsidRPr="00777DA3" w:rsidRDefault="0081442A" w:rsidP="006C1EBE">
            <w:pPr>
              <w:spacing w:after="0" w:line="240" w:lineRule="auto"/>
              <w:jc w:val="both"/>
              <w:rPr>
                <w:rFonts w:eastAsia="Calibri" w:cstheme="minorHAnsi"/>
              </w:rPr>
            </w:pPr>
          </w:p>
          <w:p w:rsidR="0081442A" w:rsidRPr="00777DA3" w:rsidRDefault="0081442A" w:rsidP="006C1EBE">
            <w:pPr>
              <w:spacing w:after="0" w:line="240" w:lineRule="auto"/>
              <w:jc w:val="both"/>
              <w:rPr>
                <w:rFonts w:eastAsia="Calibri" w:cstheme="minorHAnsi"/>
                <w:b/>
              </w:rPr>
            </w:pPr>
            <w:proofErr w:type="spellStart"/>
            <w:r w:rsidRPr="00777DA3">
              <w:rPr>
                <w:rFonts w:cstheme="minorHAnsi"/>
                <w:b/>
                <w:color w:val="000000"/>
                <w:lang w:val="en"/>
              </w:rPr>
              <w:t>подготовка</w:t>
            </w:r>
            <w:proofErr w:type="spellEnd"/>
            <w:r w:rsidRPr="00777DA3">
              <w:rPr>
                <w:rFonts w:cstheme="minorHAnsi"/>
                <w:b/>
                <w:color w:val="000000"/>
                <w:lang w:val="en"/>
              </w:rPr>
              <w:t xml:space="preserve"> и </w:t>
            </w:r>
            <w:proofErr w:type="spellStart"/>
            <w:r w:rsidRPr="00777DA3">
              <w:rPr>
                <w:rFonts w:cstheme="minorHAnsi"/>
                <w:b/>
                <w:color w:val="000000"/>
                <w:lang w:val="en"/>
              </w:rPr>
              <w:t>провеждане</w:t>
            </w:r>
            <w:proofErr w:type="spellEnd"/>
            <w:r w:rsidRPr="00777DA3">
              <w:rPr>
                <w:rFonts w:cstheme="minorHAnsi"/>
                <w:b/>
                <w:color w:val="000000"/>
                <w:lang w:val="en"/>
              </w:rPr>
              <w:t xml:space="preserve"> на </w:t>
            </w:r>
            <w:proofErr w:type="spellStart"/>
            <w:r w:rsidRPr="00777DA3">
              <w:rPr>
                <w:rFonts w:cstheme="minorHAnsi"/>
                <w:b/>
                <w:color w:val="000000"/>
                <w:lang w:val="en"/>
              </w:rPr>
              <w:t>информационни</w:t>
            </w:r>
            <w:proofErr w:type="spellEnd"/>
            <w:r w:rsidRPr="00777DA3">
              <w:rPr>
                <w:rFonts w:cstheme="minorHAnsi"/>
                <w:b/>
                <w:color w:val="000000"/>
                <w:lang w:val="en"/>
              </w:rPr>
              <w:t xml:space="preserve"> </w:t>
            </w:r>
            <w:proofErr w:type="spellStart"/>
            <w:r w:rsidRPr="00777DA3">
              <w:rPr>
                <w:rFonts w:cstheme="minorHAnsi"/>
                <w:b/>
                <w:color w:val="000000"/>
                <w:lang w:val="en"/>
              </w:rPr>
              <w:t>кампании</w:t>
            </w:r>
            <w:proofErr w:type="spellEnd"/>
            <w:r w:rsidRPr="00777DA3">
              <w:rPr>
                <w:rFonts w:cstheme="minorHAnsi"/>
                <w:b/>
                <w:color w:val="000000"/>
                <w:lang w:val="en"/>
              </w:rPr>
              <w:t xml:space="preserve">, </w:t>
            </w:r>
            <w:proofErr w:type="spellStart"/>
            <w:r w:rsidRPr="00777DA3">
              <w:rPr>
                <w:rFonts w:cstheme="minorHAnsi"/>
                <w:b/>
                <w:color w:val="000000"/>
                <w:lang w:val="en"/>
              </w:rPr>
              <w:t>семинари</w:t>
            </w:r>
            <w:proofErr w:type="spellEnd"/>
            <w:r w:rsidRPr="00777DA3">
              <w:rPr>
                <w:rFonts w:cstheme="minorHAnsi"/>
                <w:b/>
                <w:color w:val="000000"/>
                <w:lang w:val="en"/>
              </w:rPr>
              <w:t xml:space="preserve"> и </w:t>
            </w:r>
            <w:proofErr w:type="spellStart"/>
            <w:r w:rsidRPr="00777DA3">
              <w:rPr>
                <w:rFonts w:cstheme="minorHAnsi"/>
                <w:b/>
                <w:color w:val="000000"/>
                <w:lang w:val="en"/>
              </w:rPr>
              <w:t>конференции</w:t>
            </w:r>
            <w:proofErr w:type="spellEnd"/>
          </w:p>
          <w:p w:rsidR="0081442A" w:rsidRPr="00777DA3" w:rsidRDefault="0081442A" w:rsidP="006C1EBE">
            <w:pPr>
              <w:spacing w:after="0" w:line="240" w:lineRule="auto"/>
              <w:jc w:val="both"/>
              <w:rPr>
                <w:rFonts w:eastAsia="Calibri" w:cstheme="minorHAnsi"/>
              </w:rPr>
            </w:pPr>
          </w:p>
          <w:p w:rsidR="003E51BE" w:rsidRPr="00777DA3" w:rsidRDefault="003E51BE" w:rsidP="006C1EBE">
            <w:pPr>
              <w:spacing w:after="0" w:line="240" w:lineRule="auto"/>
              <w:jc w:val="both"/>
              <w:rPr>
                <w:rFonts w:eastAsia="Calibri" w:cstheme="minorHAnsi"/>
              </w:rPr>
            </w:pPr>
          </w:p>
        </w:tc>
      </w:tr>
      <w:tr w:rsidR="006E0474" w:rsidRPr="00777DA3" w:rsidTr="00B876D8">
        <w:tc>
          <w:tcPr>
            <w:tcW w:w="568" w:type="dxa"/>
            <w:vMerge w:val="restart"/>
          </w:tcPr>
          <w:p w:rsidR="006E0474" w:rsidRPr="00777DA3" w:rsidRDefault="006E0474" w:rsidP="006C1EBE">
            <w:pPr>
              <w:spacing w:after="0" w:line="240" w:lineRule="auto"/>
              <w:jc w:val="both"/>
              <w:rPr>
                <w:rFonts w:eastAsia="Calibri" w:cstheme="minorHAnsi"/>
              </w:rPr>
            </w:pPr>
          </w:p>
          <w:p w:rsidR="006E0474" w:rsidRPr="00777DA3" w:rsidRDefault="006E0474" w:rsidP="006C1EBE">
            <w:pPr>
              <w:spacing w:after="0" w:line="240" w:lineRule="auto"/>
              <w:jc w:val="both"/>
              <w:rPr>
                <w:rFonts w:eastAsia="Calibri" w:cstheme="minorHAnsi"/>
                <w:b/>
              </w:rPr>
            </w:pPr>
            <w:r w:rsidRPr="00777DA3">
              <w:rPr>
                <w:rFonts w:eastAsia="Calibri" w:cstheme="minorHAnsi"/>
                <w:b/>
              </w:rPr>
              <w:t>8.</w:t>
            </w:r>
          </w:p>
          <w:p w:rsidR="006E0474" w:rsidRPr="00777DA3" w:rsidRDefault="006E0474" w:rsidP="006C1EBE">
            <w:pPr>
              <w:spacing w:after="0" w:line="240" w:lineRule="auto"/>
              <w:jc w:val="both"/>
              <w:rPr>
                <w:rFonts w:eastAsia="Calibri" w:cstheme="minorHAnsi"/>
              </w:rPr>
            </w:pPr>
          </w:p>
          <w:p w:rsidR="006E0474" w:rsidRPr="00777DA3" w:rsidRDefault="006E0474" w:rsidP="006C1EBE">
            <w:pPr>
              <w:spacing w:after="0" w:line="240" w:lineRule="auto"/>
              <w:jc w:val="both"/>
              <w:rPr>
                <w:rFonts w:eastAsia="Calibri" w:cstheme="minorHAnsi"/>
              </w:rPr>
            </w:pPr>
          </w:p>
          <w:p w:rsidR="006E0474" w:rsidRPr="00777DA3" w:rsidRDefault="006E0474" w:rsidP="006C1EBE">
            <w:pPr>
              <w:spacing w:after="0" w:line="240" w:lineRule="auto"/>
              <w:jc w:val="both"/>
              <w:rPr>
                <w:rFonts w:eastAsia="Calibri" w:cstheme="minorHAnsi"/>
              </w:rPr>
            </w:pPr>
          </w:p>
        </w:tc>
        <w:tc>
          <w:tcPr>
            <w:tcW w:w="3832" w:type="dxa"/>
            <w:vMerge w:val="restart"/>
            <w:tcMar>
              <w:top w:w="0" w:type="dxa"/>
              <w:left w:w="108" w:type="dxa"/>
              <w:bottom w:w="0" w:type="dxa"/>
              <w:right w:w="108" w:type="dxa"/>
            </w:tcMar>
          </w:tcPr>
          <w:p w:rsidR="006E0474" w:rsidRPr="00777DA3" w:rsidRDefault="006E0474" w:rsidP="006C1EBE">
            <w:pPr>
              <w:spacing w:after="0" w:line="240" w:lineRule="auto"/>
              <w:jc w:val="both"/>
              <w:rPr>
                <w:rFonts w:eastAsia="Calibri" w:cstheme="minorHAnsi"/>
                <w:b/>
              </w:rPr>
            </w:pPr>
          </w:p>
          <w:p w:rsidR="006E0474" w:rsidRPr="00777DA3" w:rsidRDefault="006E0474" w:rsidP="006C1EBE">
            <w:pPr>
              <w:spacing w:after="0" w:line="240" w:lineRule="auto"/>
              <w:jc w:val="both"/>
              <w:rPr>
                <w:rFonts w:eastAsia="Calibri" w:cstheme="minorHAnsi"/>
                <w:b/>
              </w:rPr>
            </w:pPr>
            <w:r w:rsidRPr="00777DA3">
              <w:rPr>
                <w:rFonts w:eastAsia="Calibri" w:cstheme="minorHAnsi"/>
                <w:b/>
              </w:rPr>
              <w:t>Държавна агенция за закрила на детето</w:t>
            </w:r>
          </w:p>
          <w:p w:rsidR="006E0474" w:rsidRPr="00777DA3" w:rsidRDefault="006E0474" w:rsidP="006C1EBE">
            <w:pPr>
              <w:spacing w:after="0" w:line="240" w:lineRule="auto"/>
              <w:jc w:val="both"/>
              <w:rPr>
                <w:rFonts w:eastAsia="Calibri" w:cstheme="minorHAnsi"/>
                <w:b/>
              </w:rPr>
            </w:pPr>
          </w:p>
          <w:p w:rsidR="006E0474" w:rsidRPr="00777DA3" w:rsidRDefault="006E0474" w:rsidP="006C1EBE">
            <w:pPr>
              <w:spacing w:after="0" w:line="240" w:lineRule="auto"/>
              <w:jc w:val="both"/>
              <w:rPr>
                <w:rFonts w:eastAsia="Calibri" w:cstheme="minorHAnsi"/>
                <w:b/>
              </w:rPr>
            </w:pPr>
          </w:p>
        </w:tc>
        <w:tc>
          <w:tcPr>
            <w:tcW w:w="5492" w:type="dxa"/>
            <w:tcMar>
              <w:top w:w="0" w:type="dxa"/>
              <w:left w:w="108" w:type="dxa"/>
              <w:bottom w:w="0" w:type="dxa"/>
              <w:right w:w="108" w:type="dxa"/>
            </w:tcMar>
          </w:tcPr>
          <w:p w:rsidR="006E0474" w:rsidRPr="00777DA3" w:rsidRDefault="006E0474" w:rsidP="006C1EBE">
            <w:pPr>
              <w:spacing w:after="0" w:line="240" w:lineRule="auto"/>
              <w:jc w:val="both"/>
              <w:rPr>
                <w:rFonts w:eastAsia="Calibri" w:cstheme="minorHAnsi"/>
              </w:rPr>
            </w:pPr>
            <w:r w:rsidRPr="00777DA3">
              <w:rPr>
                <w:rFonts w:eastAsia="Calibri" w:cstheme="minorHAnsi"/>
              </w:rPr>
              <w:t>Интегриране на темата за домашното насилие и способите за разрешаване на конфликти в различните етапи на живота, чрез обучения при сключване на граждански брак</w:t>
            </w:r>
            <w:r w:rsidRPr="00777DA3">
              <w:rPr>
                <w:rFonts w:cstheme="minorHAnsi"/>
              </w:rPr>
              <w:t xml:space="preserve"> </w:t>
            </w:r>
            <w:r w:rsidRPr="00777DA3">
              <w:rPr>
                <w:rFonts w:eastAsia="Calibri" w:cstheme="minorHAnsi"/>
              </w:rPr>
              <w:t>за разрешаване на конфликти и емоционална интелигентност</w:t>
            </w:r>
            <w:r w:rsidRPr="00777DA3">
              <w:rPr>
                <w:rFonts w:eastAsia="Calibri" w:cstheme="minorHAnsi"/>
                <w:lang w:val="en-US"/>
              </w:rPr>
              <w:t xml:space="preserve">, </w:t>
            </w:r>
            <w:r w:rsidRPr="00777DA3">
              <w:rPr>
                <w:rFonts w:eastAsia="Calibri" w:cstheme="minorHAnsi"/>
              </w:rPr>
              <w:t>включително курсове за обучение по формална логика за ефективна комуникация и партньорство с работодателите за въвеждане на кратки обучения за превенция на домашното насилие</w:t>
            </w:r>
          </w:p>
        </w:tc>
        <w:tc>
          <w:tcPr>
            <w:tcW w:w="4993" w:type="dxa"/>
            <w:tcMar>
              <w:top w:w="0" w:type="dxa"/>
              <w:left w:w="108" w:type="dxa"/>
              <w:bottom w:w="0" w:type="dxa"/>
              <w:right w:w="108" w:type="dxa"/>
            </w:tcMar>
          </w:tcPr>
          <w:p w:rsidR="006E0474" w:rsidRPr="00777DA3" w:rsidRDefault="006E0474" w:rsidP="006C1EBE">
            <w:pPr>
              <w:spacing w:after="0" w:line="240" w:lineRule="auto"/>
              <w:jc w:val="both"/>
              <w:rPr>
                <w:rFonts w:eastAsia="Calibri" w:cstheme="minorHAnsi"/>
              </w:rPr>
            </w:pPr>
          </w:p>
          <w:p w:rsidR="006E0474" w:rsidRPr="00777DA3" w:rsidRDefault="006E0474" w:rsidP="006C1EBE">
            <w:pPr>
              <w:spacing w:after="0" w:line="240" w:lineRule="auto"/>
              <w:jc w:val="both"/>
              <w:rPr>
                <w:rFonts w:eastAsia="Calibri" w:cstheme="minorHAnsi"/>
              </w:rPr>
            </w:pPr>
            <w:r w:rsidRPr="00777DA3">
              <w:rPr>
                <w:rFonts w:eastAsia="Calibri" w:cstheme="minorHAnsi"/>
              </w:rPr>
              <w:t>чл. 6е, ал. 6, т. 1, б. г“ от ЗЗДН</w:t>
            </w:r>
          </w:p>
          <w:p w:rsidR="006E0474" w:rsidRPr="00777DA3" w:rsidRDefault="006E0474" w:rsidP="006C1EBE">
            <w:pPr>
              <w:spacing w:after="0" w:line="240" w:lineRule="auto"/>
              <w:jc w:val="both"/>
              <w:rPr>
                <w:rFonts w:eastAsia="Calibri" w:cstheme="minorHAnsi"/>
              </w:rPr>
            </w:pPr>
          </w:p>
          <w:p w:rsidR="006E0474" w:rsidRPr="00777DA3" w:rsidRDefault="006E0474" w:rsidP="006C1EBE">
            <w:pPr>
              <w:spacing w:after="0" w:line="240" w:lineRule="auto"/>
              <w:jc w:val="both"/>
              <w:rPr>
                <w:rFonts w:eastAsia="Calibri" w:cstheme="minorHAnsi"/>
              </w:rPr>
            </w:pPr>
          </w:p>
          <w:p w:rsidR="006E0474" w:rsidRPr="00777DA3" w:rsidRDefault="006E0474" w:rsidP="006C1EBE">
            <w:pPr>
              <w:spacing w:after="0" w:line="240" w:lineRule="auto"/>
              <w:jc w:val="both"/>
              <w:rPr>
                <w:rFonts w:eastAsia="Calibri" w:cstheme="minorHAnsi"/>
                <w:b/>
              </w:rPr>
            </w:pPr>
            <w:r w:rsidRPr="00777DA3">
              <w:rPr>
                <w:rFonts w:cstheme="minorHAnsi"/>
                <w:b/>
                <w:color w:val="000000"/>
              </w:rPr>
              <w:t>обучение на лицата, които извършват превенцията и защитата по закона</w:t>
            </w:r>
          </w:p>
          <w:p w:rsidR="006E0474" w:rsidRPr="00777DA3" w:rsidRDefault="006E0474" w:rsidP="006C1EBE">
            <w:pPr>
              <w:spacing w:after="0" w:line="240" w:lineRule="auto"/>
              <w:jc w:val="both"/>
              <w:rPr>
                <w:rFonts w:eastAsia="Calibri" w:cstheme="minorHAnsi"/>
              </w:rPr>
            </w:pPr>
          </w:p>
        </w:tc>
      </w:tr>
      <w:tr w:rsidR="006E0474" w:rsidRPr="00777DA3" w:rsidTr="00B876D8">
        <w:tc>
          <w:tcPr>
            <w:tcW w:w="568" w:type="dxa"/>
            <w:vMerge/>
          </w:tcPr>
          <w:p w:rsidR="006E0474" w:rsidRPr="00777DA3" w:rsidRDefault="006E0474" w:rsidP="006C1EBE">
            <w:pPr>
              <w:spacing w:after="0" w:line="240" w:lineRule="auto"/>
              <w:jc w:val="both"/>
              <w:rPr>
                <w:rFonts w:eastAsia="Calibri" w:cstheme="minorHAnsi"/>
              </w:rPr>
            </w:pPr>
          </w:p>
        </w:tc>
        <w:tc>
          <w:tcPr>
            <w:tcW w:w="3832" w:type="dxa"/>
            <w:vMerge/>
            <w:tcMar>
              <w:top w:w="0" w:type="dxa"/>
              <w:left w:w="108" w:type="dxa"/>
              <w:bottom w:w="0" w:type="dxa"/>
              <w:right w:w="108" w:type="dxa"/>
            </w:tcMar>
          </w:tcPr>
          <w:p w:rsidR="006E0474" w:rsidRPr="00777DA3" w:rsidRDefault="006E0474" w:rsidP="006C1EBE">
            <w:pPr>
              <w:spacing w:after="0" w:line="240" w:lineRule="auto"/>
              <w:jc w:val="both"/>
              <w:rPr>
                <w:rFonts w:eastAsia="Calibri" w:cstheme="minorHAnsi"/>
              </w:rPr>
            </w:pPr>
          </w:p>
        </w:tc>
        <w:tc>
          <w:tcPr>
            <w:tcW w:w="5492" w:type="dxa"/>
            <w:tcMar>
              <w:top w:w="0" w:type="dxa"/>
              <w:left w:w="108" w:type="dxa"/>
              <w:bottom w:w="0" w:type="dxa"/>
              <w:right w:w="108" w:type="dxa"/>
            </w:tcMar>
          </w:tcPr>
          <w:p w:rsidR="006E0474" w:rsidRPr="00777DA3" w:rsidRDefault="006E0474" w:rsidP="006C1EBE">
            <w:pPr>
              <w:spacing w:after="0" w:line="240" w:lineRule="auto"/>
              <w:jc w:val="both"/>
              <w:rPr>
                <w:rFonts w:eastAsia="Calibri" w:cstheme="minorHAnsi"/>
              </w:rPr>
            </w:pPr>
            <w:r w:rsidRPr="00777DA3">
              <w:rPr>
                <w:rFonts w:eastAsia="Calibri" w:cstheme="minorHAnsi"/>
              </w:rPr>
              <w:t>Училищни програми за деца и младежи, включващи въвеждането на обучения и информационни разяснителни кампании по разрешаване на конфликти и ефективно общуване в училищата</w:t>
            </w:r>
          </w:p>
        </w:tc>
        <w:tc>
          <w:tcPr>
            <w:tcW w:w="4993" w:type="dxa"/>
            <w:tcMar>
              <w:top w:w="0" w:type="dxa"/>
              <w:left w:w="108" w:type="dxa"/>
              <w:bottom w:w="0" w:type="dxa"/>
              <w:right w:w="108" w:type="dxa"/>
            </w:tcMar>
          </w:tcPr>
          <w:p w:rsidR="006E0474" w:rsidRPr="00777DA3" w:rsidRDefault="006E0474" w:rsidP="006C1EBE">
            <w:pPr>
              <w:spacing w:after="0" w:line="240" w:lineRule="auto"/>
              <w:jc w:val="both"/>
              <w:rPr>
                <w:rFonts w:eastAsia="Calibri" w:cstheme="minorHAnsi"/>
              </w:rPr>
            </w:pPr>
          </w:p>
          <w:p w:rsidR="006E0474" w:rsidRPr="00777DA3" w:rsidRDefault="006E0474" w:rsidP="006C1EBE">
            <w:pPr>
              <w:spacing w:after="0" w:line="240" w:lineRule="auto"/>
              <w:jc w:val="both"/>
              <w:rPr>
                <w:rFonts w:eastAsia="Calibri" w:cstheme="minorHAnsi"/>
              </w:rPr>
            </w:pPr>
            <w:r w:rsidRPr="00777DA3">
              <w:rPr>
                <w:rFonts w:eastAsia="Calibri" w:cstheme="minorHAnsi"/>
              </w:rPr>
              <w:t>чл. 6е, ал. 6, т. 1, б. „в“ и б. „е“ от ЗЗДН</w:t>
            </w:r>
          </w:p>
          <w:p w:rsidR="006E0474" w:rsidRPr="00777DA3" w:rsidRDefault="006E0474" w:rsidP="006C1EBE">
            <w:pPr>
              <w:spacing w:after="0" w:line="240" w:lineRule="auto"/>
              <w:jc w:val="both"/>
              <w:rPr>
                <w:rFonts w:eastAsia="Calibri" w:cstheme="minorHAnsi"/>
              </w:rPr>
            </w:pPr>
          </w:p>
          <w:p w:rsidR="006E0474" w:rsidRPr="00777DA3" w:rsidRDefault="006E0474" w:rsidP="006C1EBE">
            <w:pPr>
              <w:spacing w:after="0" w:line="240" w:lineRule="auto"/>
              <w:jc w:val="both"/>
              <w:rPr>
                <w:rFonts w:eastAsia="Calibri" w:cstheme="minorHAnsi"/>
              </w:rPr>
            </w:pPr>
          </w:p>
          <w:p w:rsidR="006E0474" w:rsidRPr="00777DA3" w:rsidRDefault="006E0474" w:rsidP="006C1EBE">
            <w:pPr>
              <w:spacing w:after="0" w:line="240" w:lineRule="auto"/>
              <w:jc w:val="both"/>
              <w:rPr>
                <w:rFonts w:eastAsia="Calibri" w:cstheme="minorHAnsi"/>
              </w:rPr>
            </w:pPr>
          </w:p>
          <w:p w:rsidR="006E0474" w:rsidRPr="00777DA3" w:rsidRDefault="006E0474" w:rsidP="006C1EBE">
            <w:pPr>
              <w:spacing w:after="0" w:line="240" w:lineRule="auto"/>
              <w:jc w:val="both"/>
              <w:rPr>
                <w:rFonts w:eastAsia="Calibri" w:cstheme="minorHAnsi"/>
              </w:rPr>
            </w:pPr>
            <w:proofErr w:type="spellStart"/>
            <w:r w:rsidRPr="00777DA3">
              <w:rPr>
                <w:rFonts w:cstheme="minorHAnsi"/>
                <w:b/>
                <w:color w:val="000000"/>
                <w:lang w:val="en"/>
              </w:rPr>
              <w:t>подготовка</w:t>
            </w:r>
            <w:proofErr w:type="spellEnd"/>
            <w:r w:rsidRPr="00777DA3">
              <w:rPr>
                <w:rFonts w:cstheme="minorHAnsi"/>
                <w:b/>
                <w:color w:val="000000"/>
                <w:lang w:val="en"/>
              </w:rPr>
              <w:t xml:space="preserve"> и </w:t>
            </w:r>
            <w:proofErr w:type="spellStart"/>
            <w:r w:rsidRPr="00777DA3">
              <w:rPr>
                <w:rFonts w:cstheme="minorHAnsi"/>
                <w:b/>
                <w:color w:val="000000"/>
                <w:lang w:val="en"/>
              </w:rPr>
              <w:t>провеждане</w:t>
            </w:r>
            <w:proofErr w:type="spellEnd"/>
            <w:r w:rsidRPr="00777DA3">
              <w:rPr>
                <w:rFonts w:cstheme="minorHAnsi"/>
                <w:b/>
                <w:color w:val="000000"/>
                <w:lang w:val="en"/>
              </w:rPr>
              <w:t xml:space="preserve"> на </w:t>
            </w:r>
            <w:proofErr w:type="spellStart"/>
            <w:r w:rsidRPr="00777DA3">
              <w:rPr>
                <w:rFonts w:cstheme="minorHAnsi"/>
                <w:b/>
                <w:color w:val="000000"/>
                <w:lang w:val="en"/>
              </w:rPr>
              <w:t>информационни</w:t>
            </w:r>
            <w:proofErr w:type="spellEnd"/>
            <w:r w:rsidRPr="00777DA3">
              <w:rPr>
                <w:rFonts w:cstheme="minorHAnsi"/>
                <w:b/>
                <w:color w:val="000000"/>
                <w:lang w:val="en"/>
              </w:rPr>
              <w:t xml:space="preserve"> </w:t>
            </w:r>
            <w:proofErr w:type="spellStart"/>
            <w:r w:rsidRPr="00777DA3">
              <w:rPr>
                <w:rFonts w:cstheme="minorHAnsi"/>
                <w:b/>
                <w:color w:val="000000"/>
                <w:lang w:val="en"/>
              </w:rPr>
              <w:t>кампании</w:t>
            </w:r>
            <w:proofErr w:type="spellEnd"/>
            <w:r w:rsidRPr="00777DA3">
              <w:rPr>
                <w:rFonts w:cstheme="minorHAnsi"/>
                <w:b/>
                <w:color w:val="000000"/>
                <w:lang w:val="en"/>
              </w:rPr>
              <w:t xml:space="preserve">, </w:t>
            </w:r>
            <w:proofErr w:type="spellStart"/>
            <w:r w:rsidRPr="00777DA3">
              <w:rPr>
                <w:rFonts w:cstheme="minorHAnsi"/>
                <w:b/>
                <w:color w:val="000000"/>
                <w:lang w:val="en"/>
              </w:rPr>
              <w:t>семинари</w:t>
            </w:r>
            <w:proofErr w:type="spellEnd"/>
            <w:r w:rsidRPr="00777DA3">
              <w:rPr>
                <w:rFonts w:cstheme="minorHAnsi"/>
                <w:b/>
                <w:color w:val="000000"/>
                <w:lang w:val="en"/>
              </w:rPr>
              <w:t xml:space="preserve"> и </w:t>
            </w:r>
            <w:proofErr w:type="spellStart"/>
            <w:r w:rsidRPr="00777DA3">
              <w:rPr>
                <w:rFonts w:cstheme="minorHAnsi"/>
                <w:b/>
                <w:color w:val="000000"/>
                <w:lang w:val="en"/>
              </w:rPr>
              <w:t>конференции</w:t>
            </w:r>
            <w:proofErr w:type="spellEnd"/>
          </w:p>
          <w:p w:rsidR="006E0474" w:rsidRPr="00777DA3" w:rsidRDefault="006E0474" w:rsidP="006C1EBE">
            <w:pPr>
              <w:spacing w:after="0" w:line="240" w:lineRule="auto"/>
              <w:jc w:val="both"/>
              <w:rPr>
                <w:rFonts w:eastAsia="Calibri" w:cstheme="minorHAnsi"/>
              </w:rPr>
            </w:pPr>
          </w:p>
        </w:tc>
      </w:tr>
      <w:tr w:rsidR="006E0474" w:rsidRPr="00777DA3" w:rsidTr="00B876D8">
        <w:tc>
          <w:tcPr>
            <w:tcW w:w="568" w:type="dxa"/>
            <w:vMerge/>
          </w:tcPr>
          <w:p w:rsidR="006E0474" w:rsidRPr="00777DA3" w:rsidRDefault="006E0474" w:rsidP="006C1EBE">
            <w:pPr>
              <w:spacing w:after="0" w:line="240" w:lineRule="auto"/>
              <w:jc w:val="both"/>
              <w:rPr>
                <w:rFonts w:eastAsia="Calibri" w:cstheme="minorHAnsi"/>
              </w:rPr>
            </w:pPr>
          </w:p>
        </w:tc>
        <w:tc>
          <w:tcPr>
            <w:tcW w:w="3832" w:type="dxa"/>
            <w:vMerge/>
            <w:tcMar>
              <w:top w:w="0" w:type="dxa"/>
              <w:left w:w="108" w:type="dxa"/>
              <w:bottom w:w="0" w:type="dxa"/>
              <w:right w:w="108" w:type="dxa"/>
            </w:tcMar>
          </w:tcPr>
          <w:p w:rsidR="006E0474" w:rsidRPr="00777DA3" w:rsidRDefault="006E0474" w:rsidP="006C1EBE">
            <w:pPr>
              <w:spacing w:after="0" w:line="240" w:lineRule="auto"/>
              <w:jc w:val="both"/>
              <w:rPr>
                <w:rFonts w:eastAsia="Calibri" w:cstheme="minorHAnsi"/>
              </w:rPr>
            </w:pPr>
          </w:p>
        </w:tc>
        <w:tc>
          <w:tcPr>
            <w:tcW w:w="5492" w:type="dxa"/>
            <w:tcMar>
              <w:top w:w="0" w:type="dxa"/>
              <w:left w:w="108" w:type="dxa"/>
              <w:bottom w:w="0" w:type="dxa"/>
              <w:right w:w="108" w:type="dxa"/>
            </w:tcMar>
          </w:tcPr>
          <w:p w:rsidR="006E0474" w:rsidRPr="00777DA3" w:rsidRDefault="006E0474" w:rsidP="006C1EBE">
            <w:pPr>
              <w:spacing w:after="0" w:line="240" w:lineRule="auto"/>
              <w:jc w:val="both"/>
              <w:rPr>
                <w:rFonts w:eastAsia="Calibri" w:cstheme="minorHAnsi"/>
              </w:rPr>
            </w:pPr>
            <w:r w:rsidRPr="00777DA3">
              <w:rPr>
                <w:rFonts w:eastAsia="Calibri" w:cstheme="minorHAnsi"/>
              </w:rPr>
              <w:t>Организиране на форум с представители на висшите учебни заведения по темата за детското участие и неговото утвърждаване и развитие в образователните институции чрез подкрепата на педагогическите специалисти</w:t>
            </w:r>
          </w:p>
          <w:p w:rsidR="006E0474" w:rsidRPr="00777DA3" w:rsidRDefault="006E0474" w:rsidP="006C1EBE">
            <w:pPr>
              <w:spacing w:after="0" w:line="240" w:lineRule="auto"/>
              <w:jc w:val="both"/>
              <w:rPr>
                <w:rFonts w:eastAsia="Calibri" w:cstheme="minorHAnsi"/>
              </w:rPr>
            </w:pPr>
          </w:p>
        </w:tc>
        <w:tc>
          <w:tcPr>
            <w:tcW w:w="4993" w:type="dxa"/>
            <w:vMerge w:val="restart"/>
            <w:tcMar>
              <w:top w:w="0" w:type="dxa"/>
              <w:left w:w="108" w:type="dxa"/>
              <w:bottom w:w="0" w:type="dxa"/>
              <w:right w:w="108" w:type="dxa"/>
            </w:tcMar>
          </w:tcPr>
          <w:p w:rsidR="006E0474" w:rsidRPr="00777DA3" w:rsidRDefault="006E0474" w:rsidP="006C1EBE">
            <w:pPr>
              <w:spacing w:after="0" w:line="240" w:lineRule="auto"/>
              <w:jc w:val="both"/>
              <w:rPr>
                <w:rFonts w:eastAsia="Calibri" w:cstheme="minorHAnsi"/>
              </w:rPr>
            </w:pPr>
          </w:p>
          <w:p w:rsidR="006E0474" w:rsidRPr="00777DA3" w:rsidRDefault="006E0474" w:rsidP="006C1EBE">
            <w:pPr>
              <w:spacing w:after="0" w:line="240" w:lineRule="auto"/>
              <w:jc w:val="both"/>
              <w:rPr>
                <w:rFonts w:eastAsia="Calibri" w:cstheme="minorHAnsi"/>
              </w:rPr>
            </w:pPr>
            <w:r w:rsidRPr="00777DA3">
              <w:rPr>
                <w:rFonts w:eastAsia="Calibri" w:cstheme="minorHAnsi"/>
              </w:rPr>
              <w:t>чл. 6е, ал. 6, т. 1, б. „в“ от ЗЗДН</w:t>
            </w:r>
          </w:p>
          <w:p w:rsidR="006E0474" w:rsidRPr="00777DA3" w:rsidRDefault="006E0474" w:rsidP="006C1EBE">
            <w:pPr>
              <w:spacing w:after="0" w:line="240" w:lineRule="auto"/>
              <w:jc w:val="both"/>
              <w:rPr>
                <w:rFonts w:eastAsia="Calibri" w:cstheme="minorHAnsi"/>
              </w:rPr>
            </w:pPr>
          </w:p>
          <w:p w:rsidR="006E0474" w:rsidRPr="00777DA3" w:rsidRDefault="006E0474" w:rsidP="006C1EBE">
            <w:pPr>
              <w:spacing w:after="0" w:line="240" w:lineRule="auto"/>
              <w:jc w:val="both"/>
              <w:rPr>
                <w:rFonts w:eastAsia="Calibri" w:cstheme="minorHAnsi"/>
                <w:b/>
              </w:rPr>
            </w:pPr>
            <w:proofErr w:type="spellStart"/>
            <w:r w:rsidRPr="00777DA3">
              <w:rPr>
                <w:rFonts w:cstheme="minorHAnsi"/>
                <w:b/>
                <w:color w:val="000000"/>
                <w:lang w:val="en"/>
              </w:rPr>
              <w:t>обучение</w:t>
            </w:r>
            <w:proofErr w:type="spellEnd"/>
            <w:r w:rsidRPr="00777DA3">
              <w:rPr>
                <w:rFonts w:cstheme="minorHAnsi"/>
                <w:b/>
                <w:color w:val="000000"/>
                <w:lang w:val="en"/>
              </w:rPr>
              <w:t xml:space="preserve"> в </w:t>
            </w:r>
            <w:proofErr w:type="spellStart"/>
            <w:r w:rsidRPr="00777DA3">
              <w:rPr>
                <w:rFonts w:cstheme="minorHAnsi"/>
                <w:b/>
                <w:color w:val="000000"/>
                <w:lang w:val="en"/>
              </w:rPr>
              <w:t>учебните</w:t>
            </w:r>
            <w:proofErr w:type="spellEnd"/>
            <w:r w:rsidRPr="00777DA3">
              <w:rPr>
                <w:rFonts w:cstheme="minorHAnsi"/>
                <w:b/>
                <w:color w:val="000000"/>
                <w:lang w:val="en"/>
              </w:rPr>
              <w:t xml:space="preserve"> </w:t>
            </w:r>
            <w:proofErr w:type="spellStart"/>
            <w:r w:rsidRPr="00777DA3">
              <w:rPr>
                <w:rFonts w:cstheme="minorHAnsi"/>
                <w:b/>
                <w:color w:val="000000"/>
                <w:lang w:val="en"/>
              </w:rPr>
              <w:t>заведения</w:t>
            </w:r>
            <w:proofErr w:type="spellEnd"/>
            <w:r w:rsidRPr="00777DA3">
              <w:rPr>
                <w:rFonts w:cstheme="minorHAnsi"/>
                <w:b/>
                <w:color w:val="000000"/>
                <w:lang w:val="en"/>
              </w:rPr>
              <w:t xml:space="preserve"> </w:t>
            </w:r>
            <w:proofErr w:type="spellStart"/>
            <w:r w:rsidRPr="00777DA3">
              <w:rPr>
                <w:rFonts w:cstheme="minorHAnsi"/>
                <w:b/>
                <w:color w:val="000000"/>
                <w:lang w:val="en"/>
              </w:rPr>
              <w:t>за</w:t>
            </w:r>
            <w:proofErr w:type="spellEnd"/>
            <w:r w:rsidRPr="00777DA3">
              <w:rPr>
                <w:rFonts w:cstheme="minorHAnsi"/>
                <w:b/>
                <w:color w:val="000000"/>
                <w:lang w:val="en"/>
              </w:rPr>
              <w:t xml:space="preserve"> </w:t>
            </w:r>
            <w:proofErr w:type="spellStart"/>
            <w:r w:rsidRPr="00777DA3">
              <w:rPr>
                <w:rFonts w:cstheme="minorHAnsi"/>
                <w:b/>
                <w:color w:val="000000"/>
                <w:lang w:val="en"/>
              </w:rPr>
              <w:t>предотвратяване</w:t>
            </w:r>
            <w:proofErr w:type="spellEnd"/>
            <w:r w:rsidRPr="00777DA3">
              <w:rPr>
                <w:rFonts w:cstheme="minorHAnsi"/>
                <w:b/>
                <w:color w:val="000000"/>
                <w:lang w:val="en"/>
              </w:rPr>
              <w:t xml:space="preserve"> на</w:t>
            </w:r>
            <w:r w:rsidRPr="00777DA3">
              <w:rPr>
                <w:rFonts w:cstheme="minorHAnsi"/>
                <w:b/>
                <w:color w:val="000000"/>
              </w:rPr>
              <w:t xml:space="preserve"> домашното насилие</w:t>
            </w:r>
            <w:r w:rsidRPr="00777DA3">
              <w:rPr>
                <w:rFonts w:cstheme="minorHAnsi"/>
                <w:b/>
                <w:color w:val="000000"/>
                <w:lang w:val="en"/>
              </w:rPr>
              <w:t xml:space="preserve"> и </w:t>
            </w:r>
            <w:proofErr w:type="spellStart"/>
            <w:r w:rsidRPr="00777DA3">
              <w:rPr>
                <w:rFonts w:cstheme="minorHAnsi"/>
                <w:b/>
                <w:color w:val="000000"/>
                <w:lang w:val="en"/>
              </w:rPr>
              <w:t>насърчаване</w:t>
            </w:r>
            <w:proofErr w:type="spellEnd"/>
            <w:r w:rsidRPr="00777DA3">
              <w:rPr>
                <w:rFonts w:cstheme="minorHAnsi"/>
                <w:b/>
                <w:color w:val="000000"/>
                <w:lang w:val="en"/>
              </w:rPr>
              <w:t xml:space="preserve"> на </w:t>
            </w:r>
            <w:proofErr w:type="spellStart"/>
            <w:r w:rsidRPr="00777DA3">
              <w:rPr>
                <w:rFonts w:cstheme="minorHAnsi"/>
                <w:b/>
                <w:color w:val="000000"/>
                <w:lang w:val="en"/>
              </w:rPr>
              <w:t>равнопоставеността</w:t>
            </w:r>
            <w:proofErr w:type="spellEnd"/>
            <w:r w:rsidRPr="00777DA3">
              <w:rPr>
                <w:rFonts w:cstheme="minorHAnsi"/>
                <w:b/>
                <w:color w:val="000000"/>
                <w:lang w:val="en"/>
              </w:rPr>
              <w:t xml:space="preserve"> и </w:t>
            </w:r>
            <w:proofErr w:type="spellStart"/>
            <w:r w:rsidRPr="00777DA3">
              <w:rPr>
                <w:rFonts w:cstheme="minorHAnsi"/>
                <w:b/>
                <w:color w:val="000000"/>
                <w:lang w:val="en"/>
              </w:rPr>
              <w:lastRenderedPageBreak/>
              <w:t>уважението</w:t>
            </w:r>
            <w:proofErr w:type="spellEnd"/>
            <w:r w:rsidRPr="00777DA3">
              <w:rPr>
                <w:rFonts w:cstheme="minorHAnsi"/>
                <w:b/>
                <w:color w:val="000000"/>
                <w:lang w:val="en"/>
              </w:rPr>
              <w:t xml:space="preserve"> </w:t>
            </w:r>
            <w:proofErr w:type="spellStart"/>
            <w:r w:rsidRPr="00777DA3">
              <w:rPr>
                <w:rFonts w:cstheme="minorHAnsi"/>
                <w:b/>
                <w:color w:val="000000"/>
                <w:lang w:val="en"/>
              </w:rPr>
              <w:t>между</w:t>
            </w:r>
            <w:proofErr w:type="spellEnd"/>
            <w:r w:rsidRPr="00777DA3">
              <w:rPr>
                <w:rFonts w:cstheme="minorHAnsi"/>
                <w:b/>
                <w:color w:val="000000"/>
                <w:lang w:val="en"/>
              </w:rPr>
              <w:t xml:space="preserve"> </w:t>
            </w:r>
            <w:proofErr w:type="spellStart"/>
            <w:r w:rsidRPr="00777DA3">
              <w:rPr>
                <w:rFonts w:cstheme="minorHAnsi"/>
                <w:b/>
                <w:color w:val="000000"/>
                <w:lang w:val="en"/>
              </w:rPr>
              <w:t>половете</w:t>
            </w:r>
            <w:proofErr w:type="spellEnd"/>
            <w:r w:rsidRPr="00777DA3">
              <w:rPr>
                <w:rFonts w:cstheme="minorHAnsi"/>
                <w:b/>
                <w:color w:val="000000"/>
                <w:lang w:val="en"/>
              </w:rPr>
              <w:t xml:space="preserve">; </w:t>
            </w:r>
            <w:proofErr w:type="spellStart"/>
            <w:r w:rsidRPr="00777DA3">
              <w:rPr>
                <w:rFonts w:cstheme="minorHAnsi"/>
                <w:b/>
                <w:color w:val="000000"/>
                <w:lang w:val="en"/>
              </w:rPr>
              <w:t>програмата</w:t>
            </w:r>
            <w:proofErr w:type="spellEnd"/>
            <w:r w:rsidRPr="00777DA3">
              <w:rPr>
                <w:rFonts w:cstheme="minorHAnsi"/>
                <w:b/>
                <w:color w:val="000000"/>
                <w:lang w:val="en"/>
              </w:rPr>
              <w:t xml:space="preserve"> се </w:t>
            </w:r>
            <w:proofErr w:type="spellStart"/>
            <w:r w:rsidRPr="00777DA3">
              <w:rPr>
                <w:rFonts w:cstheme="minorHAnsi"/>
                <w:b/>
                <w:color w:val="000000"/>
                <w:lang w:val="en"/>
              </w:rPr>
              <w:t>приема</w:t>
            </w:r>
            <w:proofErr w:type="spellEnd"/>
            <w:r w:rsidRPr="00777DA3">
              <w:rPr>
                <w:rFonts w:cstheme="minorHAnsi"/>
                <w:b/>
                <w:color w:val="000000"/>
                <w:lang w:val="en"/>
              </w:rPr>
              <w:t xml:space="preserve"> </w:t>
            </w:r>
            <w:proofErr w:type="spellStart"/>
            <w:r w:rsidRPr="00777DA3">
              <w:rPr>
                <w:rFonts w:cstheme="minorHAnsi"/>
                <w:b/>
                <w:color w:val="000000"/>
                <w:lang w:val="en"/>
              </w:rPr>
              <w:t>от</w:t>
            </w:r>
            <w:proofErr w:type="spellEnd"/>
            <w:r w:rsidRPr="00777DA3">
              <w:rPr>
                <w:rFonts w:cstheme="minorHAnsi"/>
                <w:b/>
                <w:color w:val="000000"/>
                <w:lang w:val="en"/>
              </w:rPr>
              <w:t xml:space="preserve"> </w:t>
            </w:r>
            <w:proofErr w:type="spellStart"/>
            <w:r w:rsidRPr="00777DA3">
              <w:rPr>
                <w:rFonts w:cstheme="minorHAnsi"/>
                <w:b/>
                <w:color w:val="000000"/>
                <w:lang w:val="en"/>
              </w:rPr>
              <w:t>Министерството</w:t>
            </w:r>
            <w:proofErr w:type="spellEnd"/>
            <w:r w:rsidRPr="00777DA3">
              <w:rPr>
                <w:rFonts w:cstheme="minorHAnsi"/>
                <w:b/>
                <w:color w:val="000000"/>
                <w:lang w:val="en"/>
              </w:rPr>
              <w:t xml:space="preserve"> на </w:t>
            </w:r>
            <w:proofErr w:type="spellStart"/>
            <w:r w:rsidRPr="00777DA3">
              <w:rPr>
                <w:rFonts w:cstheme="minorHAnsi"/>
                <w:b/>
                <w:color w:val="000000"/>
                <w:lang w:val="en"/>
              </w:rPr>
              <w:t>образованието</w:t>
            </w:r>
            <w:proofErr w:type="spellEnd"/>
            <w:r w:rsidRPr="00777DA3">
              <w:rPr>
                <w:rFonts w:cstheme="minorHAnsi"/>
                <w:b/>
                <w:color w:val="000000"/>
                <w:lang w:val="en"/>
              </w:rPr>
              <w:t xml:space="preserve"> и </w:t>
            </w:r>
            <w:proofErr w:type="spellStart"/>
            <w:r w:rsidRPr="00777DA3">
              <w:rPr>
                <w:rFonts w:cstheme="minorHAnsi"/>
                <w:b/>
                <w:color w:val="000000"/>
                <w:lang w:val="en"/>
              </w:rPr>
              <w:t>науката</w:t>
            </w:r>
            <w:proofErr w:type="spellEnd"/>
          </w:p>
          <w:p w:rsidR="006E0474" w:rsidRPr="00777DA3" w:rsidRDefault="006E0474" w:rsidP="006C1EBE">
            <w:pPr>
              <w:spacing w:after="0" w:line="240" w:lineRule="auto"/>
              <w:jc w:val="both"/>
              <w:rPr>
                <w:rFonts w:eastAsia="Calibri" w:cstheme="minorHAnsi"/>
              </w:rPr>
            </w:pPr>
          </w:p>
          <w:p w:rsidR="006E0474" w:rsidRPr="00777DA3" w:rsidRDefault="006E0474" w:rsidP="006C1EBE">
            <w:pPr>
              <w:spacing w:after="0" w:line="240" w:lineRule="auto"/>
              <w:jc w:val="both"/>
              <w:rPr>
                <w:rFonts w:eastAsia="Calibri" w:cstheme="minorHAnsi"/>
              </w:rPr>
            </w:pPr>
          </w:p>
          <w:p w:rsidR="006E0474" w:rsidRPr="00777DA3" w:rsidRDefault="006E0474" w:rsidP="006C1EBE">
            <w:pPr>
              <w:spacing w:after="0" w:line="240" w:lineRule="auto"/>
              <w:jc w:val="both"/>
              <w:rPr>
                <w:rFonts w:eastAsia="Calibri" w:cstheme="minorHAnsi"/>
              </w:rPr>
            </w:pPr>
          </w:p>
        </w:tc>
      </w:tr>
      <w:tr w:rsidR="006E0474" w:rsidRPr="00777DA3" w:rsidTr="00B876D8">
        <w:tc>
          <w:tcPr>
            <w:tcW w:w="568" w:type="dxa"/>
            <w:vMerge/>
          </w:tcPr>
          <w:p w:rsidR="006E0474" w:rsidRPr="00777DA3" w:rsidRDefault="006E0474" w:rsidP="006C1EBE">
            <w:pPr>
              <w:spacing w:after="0" w:line="240" w:lineRule="auto"/>
              <w:jc w:val="both"/>
              <w:rPr>
                <w:rFonts w:eastAsia="Calibri" w:cstheme="minorHAnsi"/>
              </w:rPr>
            </w:pPr>
          </w:p>
        </w:tc>
        <w:tc>
          <w:tcPr>
            <w:tcW w:w="3832" w:type="dxa"/>
            <w:vMerge/>
            <w:tcMar>
              <w:top w:w="0" w:type="dxa"/>
              <w:left w:w="108" w:type="dxa"/>
              <w:bottom w:w="0" w:type="dxa"/>
              <w:right w:w="108" w:type="dxa"/>
            </w:tcMar>
          </w:tcPr>
          <w:p w:rsidR="006E0474" w:rsidRPr="00777DA3" w:rsidRDefault="006E0474" w:rsidP="006C1EBE">
            <w:pPr>
              <w:spacing w:after="0" w:line="240" w:lineRule="auto"/>
              <w:jc w:val="both"/>
              <w:rPr>
                <w:rFonts w:eastAsia="Calibri" w:cstheme="minorHAnsi"/>
              </w:rPr>
            </w:pPr>
          </w:p>
        </w:tc>
        <w:tc>
          <w:tcPr>
            <w:tcW w:w="5492" w:type="dxa"/>
            <w:tcMar>
              <w:top w:w="0" w:type="dxa"/>
              <w:left w:w="108" w:type="dxa"/>
              <w:bottom w:w="0" w:type="dxa"/>
              <w:right w:w="108" w:type="dxa"/>
            </w:tcMar>
          </w:tcPr>
          <w:p w:rsidR="006E0474" w:rsidRPr="00777DA3" w:rsidRDefault="006E0474" w:rsidP="006C1EBE">
            <w:pPr>
              <w:spacing w:after="0" w:line="240" w:lineRule="auto"/>
              <w:jc w:val="both"/>
              <w:rPr>
                <w:rFonts w:eastAsia="Calibri" w:cstheme="minorHAnsi"/>
              </w:rPr>
            </w:pPr>
            <w:r w:rsidRPr="00777DA3">
              <w:rPr>
                <w:rFonts w:eastAsia="Calibri" w:cstheme="minorHAnsi"/>
              </w:rPr>
              <w:t xml:space="preserve">Организиране на срещи с ученическите парламенти и съвети по актуални теми за насилието, превенцията, злоупотребата, взаимоотношенията с връстници, взаимоотношенията в семействата и развитие на емоционалната интелигентност. Провеждане на изследване на тяхното мнение и набиране на предложения за подкрепа за тяхното благополучие чрез обучения в учебните заведения за предотвратяване на домашното насилие и насърчаване на равнопоставеността и уважението между половете. </w:t>
            </w:r>
          </w:p>
          <w:p w:rsidR="006E0474" w:rsidRPr="00777DA3" w:rsidRDefault="006E0474" w:rsidP="006C1EBE">
            <w:pPr>
              <w:spacing w:after="0" w:line="240" w:lineRule="auto"/>
              <w:jc w:val="both"/>
              <w:rPr>
                <w:rFonts w:eastAsia="Calibri" w:cstheme="minorHAnsi"/>
              </w:rPr>
            </w:pPr>
          </w:p>
        </w:tc>
        <w:tc>
          <w:tcPr>
            <w:tcW w:w="4993" w:type="dxa"/>
            <w:vMerge/>
            <w:tcMar>
              <w:top w:w="0" w:type="dxa"/>
              <w:left w:w="108" w:type="dxa"/>
              <w:bottom w:w="0" w:type="dxa"/>
              <w:right w:w="108" w:type="dxa"/>
            </w:tcMar>
          </w:tcPr>
          <w:p w:rsidR="006E0474" w:rsidRPr="00777DA3" w:rsidRDefault="006E0474" w:rsidP="006C1EBE">
            <w:pPr>
              <w:spacing w:after="0" w:line="240" w:lineRule="auto"/>
              <w:jc w:val="both"/>
              <w:rPr>
                <w:rFonts w:eastAsia="Calibri" w:cstheme="minorHAnsi"/>
              </w:rPr>
            </w:pPr>
          </w:p>
        </w:tc>
      </w:tr>
      <w:tr w:rsidR="006E0474" w:rsidRPr="00777DA3" w:rsidTr="00B876D8">
        <w:tc>
          <w:tcPr>
            <w:tcW w:w="568" w:type="dxa"/>
            <w:vMerge/>
          </w:tcPr>
          <w:p w:rsidR="006E0474" w:rsidRPr="00777DA3" w:rsidRDefault="006E0474" w:rsidP="006C1EBE">
            <w:pPr>
              <w:spacing w:after="0" w:line="240" w:lineRule="auto"/>
              <w:jc w:val="both"/>
              <w:rPr>
                <w:rFonts w:eastAsia="Calibri" w:cstheme="minorHAnsi"/>
              </w:rPr>
            </w:pPr>
          </w:p>
        </w:tc>
        <w:tc>
          <w:tcPr>
            <w:tcW w:w="3832" w:type="dxa"/>
            <w:vMerge/>
            <w:tcMar>
              <w:top w:w="0" w:type="dxa"/>
              <w:left w:w="108" w:type="dxa"/>
              <w:bottom w:w="0" w:type="dxa"/>
              <w:right w:w="108" w:type="dxa"/>
            </w:tcMar>
          </w:tcPr>
          <w:p w:rsidR="006E0474" w:rsidRPr="00777DA3" w:rsidRDefault="006E0474" w:rsidP="006C1EBE">
            <w:pPr>
              <w:spacing w:after="0" w:line="240" w:lineRule="auto"/>
              <w:jc w:val="both"/>
              <w:rPr>
                <w:rFonts w:eastAsia="Calibri" w:cstheme="minorHAnsi"/>
              </w:rPr>
            </w:pPr>
          </w:p>
        </w:tc>
        <w:tc>
          <w:tcPr>
            <w:tcW w:w="5492" w:type="dxa"/>
            <w:tcMar>
              <w:top w:w="0" w:type="dxa"/>
              <w:left w:w="108" w:type="dxa"/>
              <w:bottom w:w="0" w:type="dxa"/>
              <w:right w:w="108" w:type="dxa"/>
            </w:tcMar>
          </w:tcPr>
          <w:p w:rsidR="006E0474" w:rsidRPr="00777DA3" w:rsidRDefault="006E0474" w:rsidP="006C1EBE">
            <w:pPr>
              <w:spacing w:after="0" w:line="240" w:lineRule="auto"/>
              <w:jc w:val="both"/>
              <w:rPr>
                <w:rFonts w:eastAsia="Calibri" w:cstheme="minorHAnsi"/>
              </w:rPr>
            </w:pPr>
            <w:r w:rsidRPr="00777DA3">
              <w:rPr>
                <w:rFonts w:eastAsia="Calibri" w:cstheme="minorHAnsi"/>
              </w:rPr>
              <w:t xml:space="preserve">Провеждане на обучения за възрастни и за деца в различни формати (онлайн модули за гъвкавост, интерактивни </w:t>
            </w:r>
            <w:proofErr w:type="spellStart"/>
            <w:r w:rsidRPr="00777DA3">
              <w:rPr>
                <w:rFonts w:eastAsia="Calibri" w:cstheme="minorHAnsi"/>
              </w:rPr>
              <w:t>уебинари</w:t>
            </w:r>
            <w:proofErr w:type="spellEnd"/>
            <w:r w:rsidRPr="00777DA3">
              <w:rPr>
                <w:rFonts w:eastAsia="Calibri" w:cstheme="minorHAnsi"/>
              </w:rPr>
              <w:t xml:space="preserve"> за ангажираност и лични семинари за лично взаимодействие), с обхват не само разрешаването на конфликти и емоционалната интелигентност, но и критичното мислене, финансовата грамотност, управлението на стреса и динамиката на здравословните взаимоотношения</w:t>
            </w:r>
          </w:p>
        </w:tc>
        <w:tc>
          <w:tcPr>
            <w:tcW w:w="4993" w:type="dxa"/>
            <w:vMerge/>
            <w:tcMar>
              <w:top w:w="0" w:type="dxa"/>
              <w:left w:w="108" w:type="dxa"/>
              <w:bottom w:w="0" w:type="dxa"/>
              <w:right w:w="108" w:type="dxa"/>
            </w:tcMar>
          </w:tcPr>
          <w:p w:rsidR="006E0474" w:rsidRPr="00777DA3" w:rsidRDefault="006E0474" w:rsidP="006C1EBE">
            <w:pPr>
              <w:spacing w:after="0" w:line="240" w:lineRule="auto"/>
              <w:jc w:val="both"/>
              <w:rPr>
                <w:rFonts w:eastAsia="Calibri" w:cstheme="minorHAnsi"/>
              </w:rPr>
            </w:pPr>
          </w:p>
        </w:tc>
      </w:tr>
      <w:tr w:rsidR="006E0474" w:rsidRPr="00777DA3" w:rsidTr="00B876D8">
        <w:tc>
          <w:tcPr>
            <w:tcW w:w="568" w:type="dxa"/>
            <w:vMerge/>
          </w:tcPr>
          <w:p w:rsidR="006E0474" w:rsidRPr="00777DA3" w:rsidRDefault="006E0474" w:rsidP="006C1EBE">
            <w:pPr>
              <w:spacing w:after="0" w:line="240" w:lineRule="auto"/>
              <w:jc w:val="both"/>
              <w:rPr>
                <w:rFonts w:eastAsia="Calibri" w:cstheme="minorHAnsi"/>
              </w:rPr>
            </w:pPr>
          </w:p>
        </w:tc>
        <w:tc>
          <w:tcPr>
            <w:tcW w:w="3832" w:type="dxa"/>
            <w:vMerge/>
            <w:tcMar>
              <w:top w:w="0" w:type="dxa"/>
              <w:left w:w="108" w:type="dxa"/>
              <w:bottom w:w="0" w:type="dxa"/>
              <w:right w:w="108" w:type="dxa"/>
            </w:tcMar>
          </w:tcPr>
          <w:p w:rsidR="006E0474" w:rsidRPr="00777DA3" w:rsidRDefault="006E0474" w:rsidP="006C1EBE">
            <w:pPr>
              <w:spacing w:after="0" w:line="240" w:lineRule="auto"/>
              <w:jc w:val="both"/>
              <w:rPr>
                <w:rFonts w:eastAsia="Calibri" w:cstheme="minorHAnsi"/>
              </w:rPr>
            </w:pPr>
          </w:p>
        </w:tc>
        <w:tc>
          <w:tcPr>
            <w:tcW w:w="5492" w:type="dxa"/>
            <w:tcMar>
              <w:top w:w="0" w:type="dxa"/>
              <w:left w:w="108" w:type="dxa"/>
              <w:bottom w:w="0" w:type="dxa"/>
              <w:right w:w="108" w:type="dxa"/>
            </w:tcMar>
          </w:tcPr>
          <w:p w:rsidR="006E0474" w:rsidRPr="00777DA3" w:rsidRDefault="006E0474" w:rsidP="006C1EBE">
            <w:pPr>
              <w:spacing w:after="0" w:line="240" w:lineRule="auto"/>
              <w:jc w:val="both"/>
              <w:rPr>
                <w:rFonts w:eastAsia="Calibri" w:cstheme="minorHAnsi"/>
              </w:rPr>
            </w:pPr>
            <w:r w:rsidRPr="00777DA3">
              <w:rPr>
                <w:rFonts w:eastAsia="Calibri" w:cstheme="minorHAnsi"/>
              </w:rPr>
              <w:t>Организиране и провеждане на конкурси по места на тема: „Не на насилието“, които изискват подготовка и провеждане на информационни кампании, семинари и конференции</w:t>
            </w:r>
          </w:p>
        </w:tc>
        <w:tc>
          <w:tcPr>
            <w:tcW w:w="4993" w:type="dxa"/>
            <w:tcMar>
              <w:top w:w="0" w:type="dxa"/>
              <w:left w:w="108" w:type="dxa"/>
              <w:bottom w:w="0" w:type="dxa"/>
              <w:right w:w="108" w:type="dxa"/>
            </w:tcMar>
          </w:tcPr>
          <w:p w:rsidR="006E0474" w:rsidRPr="00777DA3" w:rsidRDefault="006E0474" w:rsidP="006C1EBE">
            <w:pPr>
              <w:spacing w:after="0" w:line="240" w:lineRule="auto"/>
              <w:jc w:val="both"/>
              <w:rPr>
                <w:rFonts w:eastAsia="Calibri" w:cstheme="minorHAnsi"/>
              </w:rPr>
            </w:pPr>
            <w:r w:rsidRPr="00777DA3">
              <w:rPr>
                <w:rFonts w:eastAsia="Calibri" w:cstheme="minorHAnsi"/>
              </w:rPr>
              <w:t>чл. 6е, ал. 6, т. 1, б. „е“ от ЗЗДН</w:t>
            </w:r>
          </w:p>
          <w:p w:rsidR="006E0474" w:rsidRPr="00777DA3" w:rsidRDefault="006E0474" w:rsidP="006C1EBE">
            <w:pPr>
              <w:spacing w:after="0" w:line="240" w:lineRule="auto"/>
              <w:jc w:val="both"/>
              <w:rPr>
                <w:rFonts w:eastAsia="Calibri" w:cstheme="minorHAnsi"/>
              </w:rPr>
            </w:pPr>
          </w:p>
          <w:p w:rsidR="006E0474" w:rsidRPr="00777DA3" w:rsidRDefault="006E0474" w:rsidP="006C1EBE">
            <w:pPr>
              <w:spacing w:after="0" w:line="240" w:lineRule="auto"/>
              <w:jc w:val="both"/>
              <w:rPr>
                <w:rFonts w:cstheme="minorHAnsi"/>
                <w:b/>
                <w:color w:val="000000"/>
                <w:lang w:val="en"/>
              </w:rPr>
            </w:pPr>
            <w:proofErr w:type="spellStart"/>
            <w:r w:rsidRPr="00777DA3">
              <w:rPr>
                <w:rFonts w:cstheme="minorHAnsi"/>
                <w:b/>
                <w:color w:val="000000"/>
                <w:lang w:val="en"/>
              </w:rPr>
              <w:t>подготовка</w:t>
            </w:r>
            <w:proofErr w:type="spellEnd"/>
            <w:r w:rsidRPr="00777DA3">
              <w:rPr>
                <w:rFonts w:cstheme="minorHAnsi"/>
                <w:b/>
                <w:color w:val="000000"/>
                <w:lang w:val="en"/>
              </w:rPr>
              <w:t xml:space="preserve"> и </w:t>
            </w:r>
            <w:proofErr w:type="spellStart"/>
            <w:r w:rsidRPr="00777DA3">
              <w:rPr>
                <w:rFonts w:cstheme="minorHAnsi"/>
                <w:b/>
                <w:color w:val="000000"/>
                <w:lang w:val="en"/>
              </w:rPr>
              <w:t>провеждане</w:t>
            </w:r>
            <w:proofErr w:type="spellEnd"/>
            <w:r w:rsidRPr="00777DA3">
              <w:rPr>
                <w:rFonts w:cstheme="minorHAnsi"/>
                <w:b/>
                <w:color w:val="000000"/>
                <w:lang w:val="en"/>
              </w:rPr>
              <w:t xml:space="preserve"> на </w:t>
            </w:r>
            <w:proofErr w:type="spellStart"/>
            <w:r w:rsidRPr="00777DA3">
              <w:rPr>
                <w:rFonts w:cstheme="minorHAnsi"/>
                <w:b/>
                <w:color w:val="000000"/>
                <w:lang w:val="en"/>
              </w:rPr>
              <w:t>информационни</w:t>
            </w:r>
            <w:proofErr w:type="spellEnd"/>
            <w:r w:rsidRPr="00777DA3">
              <w:rPr>
                <w:rFonts w:cstheme="minorHAnsi"/>
                <w:b/>
                <w:color w:val="000000"/>
                <w:lang w:val="en"/>
              </w:rPr>
              <w:t xml:space="preserve"> </w:t>
            </w:r>
            <w:proofErr w:type="spellStart"/>
            <w:r w:rsidRPr="00777DA3">
              <w:rPr>
                <w:rFonts w:cstheme="minorHAnsi"/>
                <w:b/>
                <w:color w:val="000000"/>
                <w:lang w:val="en"/>
              </w:rPr>
              <w:t>кампании</w:t>
            </w:r>
            <w:proofErr w:type="spellEnd"/>
            <w:r w:rsidRPr="00777DA3">
              <w:rPr>
                <w:rFonts w:cstheme="minorHAnsi"/>
                <w:b/>
                <w:color w:val="000000"/>
                <w:lang w:val="en"/>
              </w:rPr>
              <w:t xml:space="preserve">, </w:t>
            </w:r>
            <w:proofErr w:type="spellStart"/>
            <w:r w:rsidRPr="00777DA3">
              <w:rPr>
                <w:rFonts w:cstheme="minorHAnsi"/>
                <w:b/>
                <w:color w:val="000000"/>
                <w:lang w:val="en"/>
              </w:rPr>
              <w:t>семинари</w:t>
            </w:r>
            <w:proofErr w:type="spellEnd"/>
            <w:r w:rsidRPr="00777DA3">
              <w:rPr>
                <w:rFonts w:cstheme="minorHAnsi"/>
                <w:b/>
                <w:color w:val="000000"/>
                <w:lang w:val="en"/>
              </w:rPr>
              <w:t xml:space="preserve"> и </w:t>
            </w:r>
            <w:proofErr w:type="spellStart"/>
            <w:r w:rsidRPr="00777DA3">
              <w:rPr>
                <w:rFonts w:cstheme="minorHAnsi"/>
                <w:b/>
                <w:color w:val="000000"/>
                <w:lang w:val="en"/>
              </w:rPr>
              <w:t>конференции</w:t>
            </w:r>
            <w:proofErr w:type="spellEnd"/>
          </w:p>
          <w:p w:rsidR="006E0474" w:rsidRPr="00777DA3" w:rsidRDefault="006E0474" w:rsidP="006C1EBE">
            <w:pPr>
              <w:spacing w:after="0" w:line="240" w:lineRule="auto"/>
              <w:jc w:val="both"/>
              <w:rPr>
                <w:rFonts w:eastAsia="Calibri" w:cstheme="minorHAnsi"/>
              </w:rPr>
            </w:pPr>
          </w:p>
        </w:tc>
      </w:tr>
      <w:tr w:rsidR="00C63167" w:rsidRPr="00777DA3" w:rsidTr="00B876D8">
        <w:tc>
          <w:tcPr>
            <w:tcW w:w="568" w:type="dxa"/>
            <w:vMerge w:val="restart"/>
          </w:tcPr>
          <w:p w:rsidR="00C63167" w:rsidRPr="00777DA3" w:rsidRDefault="00C63167" w:rsidP="006C1EBE">
            <w:pPr>
              <w:spacing w:after="0" w:line="240" w:lineRule="auto"/>
              <w:jc w:val="both"/>
              <w:rPr>
                <w:rFonts w:eastAsia="Calibri" w:cstheme="minorHAnsi"/>
                <w:b/>
              </w:rPr>
            </w:pPr>
          </w:p>
          <w:p w:rsidR="00C63167" w:rsidRPr="00777DA3" w:rsidRDefault="00C63167" w:rsidP="006C1EBE">
            <w:pPr>
              <w:spacing w:after="0" w:line="240" w:lineRule="auto"/>
              <w:jc w:val="both"/>
              <w:rPr>
                <w:rFonts w:eastAsia="Calibri" w:cstheme="minorHAnsi"/>
                <w:b/>
              </w:rPr>
            </w:pPr>
            <w:r w:rsidRPr="00777DA3">
              <w:rPr>
                <w:rFonts w:eastAsia="Calibri" w:cstheme="minorHAnsi"/>
                <w:b/>
              </w:rPr>
              <w:t>9.</w:t>
            </w:r>
          </w:p>
          <w:p w:rsidR="00C63167" w:rsidRPr="00777DA3" w:rsidRDefault="00C63167" w:rsidP="006C1EBE">
            <w:pPr>
              <w:spacing w:after="0" w:line="240" w:lineRule="auto"/>
              <w:jc w:val="both"/>
              <w:rPr>
                <w:rFonts w:eastAsia="Calibri" w:cstheme="minorHAnsi"/>
                <w:b/>
              </w:rPr>
            </w:pPr>
          </w:p>
          <w:p w:rsidR="00C63167" w:rsidRPr="00777DA3" w:rsidRDefault="00C63167" w:rsidP="006C1EBE">
            <w:pPr>
              <w:spacing w:after="0" w:line="240" w:lineRule="auto"/>
              <w:jc w:val="both"/>
              <w:rPr>
                <w:rFonts w:eastAsia="Calibri" w:cstheme="minorHAnsi"/>
                <w:b/>
              </w:rPr>
            </w:pPr>
          </w:p>
          <w:p w:rsidR="00C63167" w:rsidRPr="00777DA3" w:rsidRDefault="00C63167" w:rsidP="006C1EBE">
            <w:pPr>
              <w:spacing w:after="0" w:line="240" w:lineRule="auto"/>
              <w:jc w:val="both"/>
              <w:rPr>
                <w:rFonts w:eastAsia="Calibri" w:cstheme="minorHAnsi"/>
                <w:b/>
              </w:rPr>
            </w:pPr>
          </w:p>
          <w:p w:rsidR="00C63167" w:rsidRPr="00777DA3" w:rsidRDefault="00C63167" w:rsidP="006C1EBE">
            <w:pPr>
              <w:spacing w:after="0" w:line="240" w:lineRule="auto"/>
              <w:jc w:val="both"/>
              <w:rPr>
                <w:rFonts w:eastAsia="Calibri" w:cstheme="minorHAnsi"/>
                <w:b/>
              </w:rPr>
            </w:pPr>
          </w:p>
        </w:tc>
        <w:tc>
          <w:tcPr>
            <w:tcW w:w="3832" w:type="dxa"/>
            <w:vMerge w:val="restart"/>
            <w:tcMar>
              <w:top w:w="0" w:type="dxa"/>
              <w:left w:w="108" w:type="dxa"/>
              <w:bottom w:w="0" w:type="dxa"/>
              <w:right w:w="108" w:type="dxa"/>
            </w:tcMar>
          </w:tcPr>
          <w:p w:rsidR="00C63167" w:rsidRPr="00777DA3" w:rsidRDefault="00C63167" w:rsidP="006C1EBE">
            <w:pPr>
              <w:spacing w:after="0" w:line="240" w:lineRule="auto"/>
              <w:jc w:val="both"/>
              <w:rPr>
                <w:rFonts w:eastAsia="Calibri" w:cstheme="minorHAnsi"/>
                <w:b/>
              </w:rPr>
            </w:pPr>
            <w:r w:rsidRPr="00777DA3">
              <w:rPr>
                <w:rFonts w:eastAsia="Calibri" w:cstheme="minorHAnsi"/>
                <w:b/>
              </w:rPr>
              <w:t>Администрация на Министерския съвет</w:t>
            </w:r>
          </w:p>
        </w:tc>
        <w:tc>
          <w:tcPr>
            <w:tcW w:w="5492" w:type="dxa"/>
            <w:tcMar>
              <w:top w:w="0" w:type="dxa"/>
              <w:left w:w="108" w:type="dxa"/>
              <w:bottom w:w="0" w:type="dxa"/>
              <w:right w:w="108" w:type="dxa"/>
            </w:tcMar>
          </w:tcPr>
          <w:p w:rsidR="00C63167" w:rsidRPr="00777DA3" w:rsidRDefault="00C63167" w:rsidP="006C1EBE">
            <w:pPr>
              <w:spacing w:after="0" w:line="240" w:lineRule="auto"/>
              <w:jc w:val="both"/>
              <w:rPr>
                <w:rFonts w:eastAsia="Calibri" w:cstheme="minorHAnsi"/>
              </w:rPr>
            </w:pPr>
            <w:r w:rsidRPr="00777DA3">
              <w:rPr>
                <w:rFonts w:cstheme="minorHAnsi"/>
                <w:noProof/>
              </w:rPr>
              <w:t>Финансиране на проекти от неправи</w:t>
            </w:r>
            <w:r w:rsidR="00091A8F" w:rsidRPr="00777DA3">
              <w:rPr>
                <w:rFonts w:cstheme="minorHAnsi"/>
                <w:noProof/>
              </w:rPr>
              <w:t>т</w:t>
            </w:r>
            <w:r w:rsidRPr="00777DA3">
              <w:rPr>
                <w:rFonts w:cstheme="minorHAnsi"/>
                <w:noProof/>
              </w:rPr>
              <w:t>елствените организации на специализирани програми за преодоляване на агресията и справяне с гнева за извършителите на домашно насилие.</w:t>
            </w:r>
          </w:p>
        </w:tc>
        <w:tc>
          <w:tcPr>
            <w:tcW w:w="4993" w:type="dxa"/>
            <w:tcMar>
              <w:top w:w="0" w:type="dxa"/>
              <w:left w:w="108" w:type="dxa"/>
              <w:bottom w:w="0" w:type="dxa"/>
              <w:right w:w="108" w:type="dxa"/>
            </w:tcMar>
          </w:tcPr>
          <w:p w:rsidR="00BA080D" w:rsidRPr="00777DA3" w:rsidRDefault="00BA080D" w:rsidP="006C1EBE">
            <w:pPr>
              <w:spacing w:after="0" w:line="240" w:lineRule="auto"/>
              <w:jc w:val="both"/>
              <w:rPr>
                <w:rFonts w:cstheme="minorHAnsi"/>
                <w:color w:val="000000"/>
              </w:rPr>
            </w:pPr>
            <w:r w:rsidRPr="00777DA3">
              <w:rPr>
                <w:rFonts w:cstheme="minorHAnsi"/>
                <w:color w:val="000000"/>
              </w:rPr>
              <w:t xml:space="preserve">чл. 6е, ал. 6, т. 3 от ЗЗДН </w:t>
            </w:r>
          </w:p>
          <w:p w:rsidR="00BA080D" w:rsidRPr="00777DA3" w:rsidRDefault="00BA080D" w:rsidP="006C1EBE">
            <w:pPr>
              <w:spacing w:after="0" w:line="240" w:lineRule="auto"/>
              <w:jc w:val="both"/>
              <w:rPr>
                <w:rFonts w:cstheme="minorHAnsi"/>
                <w:color w:val="000000"/>
                <w:lang w:val="en"/>
              </w:rPr>
            </w:pPr>
          </w:p>
          <w:p w:rsidR="00BA080D" w:rsidRPr="00777DA3" w:rsidRDefault="00BA080D" w:rsidP="006C1EBE">
            <w:pPr>
              <w:spacing w:after="0" w:line="240" w:lineRule="auto"/>
              <w:jc w:val="both"/>
              <w:rPr>
                <w:rFonts w:cstheme="minorHAnsi"/>
                <w:color w:val="000000"/>
                <w:lang w:val="en"/>
              </w:rPr>
            </w:pPr>
          </w:p>
          <w:p w:rsidR="00C63167" w:rsidRPr="00777DA3" w:rsidRDefault="00BA080D" w:rsidP="006C1EBE">
            <w:pPr>
              <w:spacing w:after="0" w:line="240" w:lineRule="auto"/>
              <w:jc w:val="both"/>
              <w:rPr>
                <w:rFonts w:eastAsia="Calibri" w:cstheme="minorHAnsi"/>
                <w:b/>
              </w:rPr>
            </w:pPr>
            <w:proofErr w:type="spellStart"/>
            <w:proofErr w:type="gramStart"/>
            <w:r w:rsidRPr="00777DA3">
              <w:rPr>
                <w:rFonts w:cstheme="minorHAnsi"/>
                <w:b/>
                <w:color w:val="000000"/>
                <w:lang w:val="en"/>
              </w:rPr>
              <w:t>специализирани</w:t>
            </w:r>
            <w:proofErr w:type="spellEnd"/>
            <w:proofErr w:type="gramEnd"/>
            <w:r w:rsidRPr="00777DA3">
              <w:rPr>
                <w:rFonts w:cstheme="minorHAnsi"/>
                <w:b/>
                <w:color w:val="000000"/>
                <w:lang w:val="en"/>
              </w:rPr>
              <w:t xml:space="preserve"> </w:t>
            </w:r>
            <w:proofErr w:type="spellStart"/>
            <w:r w:rsidRPr="00777DA3">
              <w:rPr>
                <w:rFonts w:cstheme="minorHAnsi"/>
                <w:b/>
                <w:color w:val="000000"/>
                <w:lang w:val="en"/>
              </w:rPr>
              <w:t>програми</w:t>
            </w:r>
            <w:proofErr w:type="spellEnd"/>
            <w:r w:rsidRPr="00777DA3">
              <w:rPr>
                <w:rFonts w:cstheme="minorHAnsi"/>
                <w:b/>
                <w:color w:val="000000"/>
                <w:lang w:val="en"/>
              </w:rPr>
              <w:t xml:space="preserve"> </w:t>
            </w:r>
            <w:proofErr w:type="spellStart"/>
            <w:r w:rsidRPr="00777DA3">
              <w:rPr>
                <w:rFonts w:cstheme="minorHAnsi"/>
                <w:b/>
                <w:color w:val="000000"/>
                <w:lang w:val="en"/>
              </w:rPr>
              <w:t>за</w:t>
            </w:r>
            <w:proofErr w:type="spellEnd"/>
            <w:r w:rsidRPr="00777DA3">
              <w:rPr>
                <w:rFonts w:cstheme="minorHAnsi"/>
                <w:b/>
                <w:color w:val="000000"/>
                <w:lang w:val="en"/>
              </w:rPr>
              <w:t xml:space="preserve"> </w:t>
            </w:r>
            <w:proofErr w:type="spellStart"/>
            <w:r w:rsidRPr="00777DA3">
              <w:rPr>
                <w:rFonts w:cstheme="minorHAnsi"/>
                <w:b/>
                <w:color w:val="000000"/>
                <w:lang w:val="en"/>
              </w:rPr>
              <w:t>преодоляване</w:t>
            </w:r>
            <w:proofErr w:type="spellEnd"/>
            <w:r w:rsidRPr="00777DA3">
              <w:rPr>
                <w:rFonts w:cstheme="minorHAnsi"/>
                <w:b/>
                <w:color w:val="000000"/>
                <w:lang w:val="en"/>
              </w:rPr>
              <w:t xml:space="preserve"> на </w:t>
            </w:r>
            <w:proofErr w:type="spellStart"/>
            <w:r w:rsidRPr="00777DA3">
              <w:rPr>
                <w:rFonts w:cstheme="minorHAnsi"/>
                <w:b/>
                <w:color w:val="000000"/>
                <w:lang w:val="en"/>
              </w:rPr>
              <w:t>агресията</w:t>
            </w:r>
            <w:proofErr w:type="spellEnd"/>
            <w:r w:rsidRPr="00777DA3">
              <w:rPr>
                <w:rFonts w:cstheme="minorHAnsi"/>
                <w:b/>
                <w:color w:val="000000"/>
                <w:lang w:val="en"/>
              </w:rPr>
              <w:t xml:space="preserve"> и </w:t>
            </w:r>
            <w:proofErr w:type="spellStart"/>
            <w:r w:rsidRPr="00777DA3">
              <w:rPr>
                <w:rFonts w:cstheme="minorHAnsi"/>
                <w:b/>
                <w:color w:val="000000"/>
                <w:lang w:val="en"/>
              </w:rPr>
              <w:t>справяне</w:t>
            </w:r>
            <w:proofErr w:type="spellEnd"/>
            <w:r w:rsidRPr="00777DA3">
              <w:rPr>
                <w:rFonts w:cstheme="minorHAnsi"/>
                <w:b/>
                <w:color w:val="000000"/>
                <w:lang w:val="en"/>
              </w:rPr>
              <w:t xml:space="preserve"> с </w:t>
            </w:r>
            <w:proofErr w:type="spellStart"/>
            <w:r w:rsidRPr="00777DA3">
              <w:rPr>
                <w:rFonts w:cstheme="minorHAnsi"/>
                <w:b/>
                <w:color w:val="000000"/>
                <w:lang w:val="en"/>
              </w:rPr>
              <w:t>гнева</w:t>
            </w:r>
            <w:proofErr w:type="spellEnd"/>
            <w:r w:rsidRPr="00777DA3">
              <w:rPr>
                <w:rFonts w:cstheme="minorHAnsi"/>
                <w:b/>
                <w:color w:val="000000"/>
                <w:lang w:val="en"/>
              </w:rPr>
              <w:t xml:space="preserve"> </w:t>
            </w:r>
            <w:proofErr w:type="spellStart"/>
            <w:r w:rsidRPr="00777DA3">
              <w:rPr>
                <w:rFonts w:cstheme="minorHAnsi"/>
                <w:b/>
                <w:color w:val="000000"/>
                <w:lang w:val="en"/>
              </w:rPr>
              <w:t>за</w:t>
            </w:r>
            <w:proofErr w:type="spellEnd"/>
            <w:r w:rsidRPr="00777DA3">
              <w:rPr>
                <w:rFonts w:cstheme="minorHAnsi"/>
                <w:b/>
                <w:color w:val="000000"/>
                <w:lang w:val="en"/>
              </w:rPr>
              <w:t xml:space="preserve"> </w:t>
            </w:r>
            <w:proofErr w:type="spellStart"/>
            <w:r w:rsidRPr="00777DA3">
              <w:rPr>
                <w:rFonts w:cstheme="minorHAnsi"/>
                <w:b/>
                <w:color w:val="000000"/>
                <w:lang w:val="en"/>
              </w:rPr>
              <w:t>извършители</w:t>
            </w:r>
            <w:proofErr w:type="spellEnd"/>
            <w:r w:rsidRPr="00777DA3">
              <w:rPr>
                <w:rFonts w:cstheme="minorHAnsi"/>
                <w:b/>
                <w:color w:val="000000"/>
                <w:lang w:val="en"/>
              </w:rPr>
              <w:t xml:space="preserve"> на </w:t>
            </w:r>
            <w:proofErr w:type="spellStart"/>
            <w:r w:rsidRPr="00777DA3">
              <w:rPr>
                <w:rFonts w:cstheme="minorHAnsi"/>
                <w:b/>
                <w:color w:val="000000"/>
                <w:lang w:val="en"/>
              </w:rPr>
              <w:t>домашно</w:t>
            </w:r>
            <w:proofErr w:type="spellEnd"/>
            <w:r w:rsidRPr="00777DA3">
              <w:rPr>
                <w:rFonts w:cstheme="minorHAnsi"/>
                <w:b/>
                <w:color w:val="000000"/>
                <w:lang w:val="en"/>
              </w:rPr>
              <w:t xml:space="preserve"> </w:t>
            </w:r>
            <w:r w:rsidRPr="00777DA3">
              <w:rPr>
                <w:rFonts w:cstheme="minorHAnsi"/>
                <w:b/>
                <w:color w:val="000000"/>
              </w:rPr>
              <w:t>насилие</w:t>
            </w:r>
            <w:r w:rsidRPr="00777DA3">
              <w:rPr>
                <w:rFonts w:cstheme="minorHAnsi"/>
                <w:b/>
                <w:color w:val="000000"/>
                <w:lang w:val="en"/>
              </w:rPr>
              <w:t xml:space="preserve">, </w:t>
            </w:r>
            <w:proofErr w:type="spellStart"/>
            <w:r w:rsidRPr="00777DA3">
              <w:rPr>
                <w:rFonts w:cstheme="minorHAnsi"/>
                <w:b/>
                <w:color w:val="000000"/>
                <w:lang w:val="en"/>
              </w:rPr>
              <w:t>които</w:t>
            </w:r>
            <w:proofErr w:type="spellEnd"/>
            <w:r w:rsidRPr="00777DA3">
              <w:rPr>
                <w:rFonts w:cstheme="minorHAnsi"/>
                <w:b/>
                <w:color w:val="000000"/>
                <w:lang w:val="en"/>
              </w:rPr>
              <w:t xml:space="preserve"> </w:t>
            </w:r>
            <w:proofErr w:type="spellStart"/>
            <w:r w:rsidRPr="00777DA3">
              <w:rPr>
                <w:rFonts w:cstheme="minorHAnsi"/>
                <w:b/>
                <w:color w:val="000000"/>
                <w:lang w:val="en"/>
              </w:rPr>
              <w:t>включват</w:t>
            </w:r>
            <w:proofErr w:type="spellEnd"/>
            <w:r w:rsidRPr="00777DA3">
              <w:rPr>
                <w:rFonts w:cstheme="minorHAnsi"/>
                <w:b/>
                <w:color w:val="000000"/>
                <w:lang w:val="en"/>
              </w:rPr>
              <w:t xml:space="preserve"> </w:t>
            </w:r>
            <w:proofErr w:type="spellStart"/>
            <w:r w:rsidRPr="00777DA3">
              <w:rPr>
                <w:rFonts w:cstheme="minorHAnsi"/>
                <w:b/>
                <w:color w:val="000000"/>
                <w:lang w:val="en"/>
              </w:rPr>
              <w:t>социално</w:t>
            </w:r>
            <w:proofErr w:type="spellEnd"/>
            <w:r w:rsidRPr="00777DA3">
              <w:rPr>
                <w:rFonts w:cstheme="minorHAnsi"/>
                <w:b/>
                <w:color w:val="000000"/>
                <w:lang w:val="en"/>
              </w:rPr>
              <w:t xml:space="preserve"> и </w:t>
            </w:r>
            <w:proofErr w:type="spellStart"/>
            <w:r w:rsidRPr="00777DA3">
              <w:rPr>
                <w:rFonts w:cstheme="minorHAnsi"/>
                <w:b/>
                <w:color w:val="000000"/>
                <w:lang w:val="en"/>
              </w:rPr>
              <w:t>психологическо</w:t>
            </w:r>
            <w:proofErr w:type="spellEnd"/>
            <w:r w:rsidRPr="00777DA3">
              <w:rPr>
                <w:rFonts w:cstheme="minorHAnsi"/>
                <w:b/>
                <w:color w:val="000000"/>
                <w:lang w:val="en"/>
              </w:rPr>
              <w:t xml:space="preserve"> </w:t>
            </w:r>
            <w:proofErr w:type="spellStart"/>
            <w:r w:rsidRPr="00777DA3">
              <w:rPr>
                <w:rFonts w:cstheme="minorHAnsi"/>
                <w:b/>
                <w:color w:val="000000"/>
                <w:lang w:val="en"/>
              </w:rPr>
              <w:t>консултиране</w:t>
            </w:r>
            <w:proofErr w:type="spellEnd"/>
            <w:r w:rsidRPr="00777DA3">
              <w:rPr>
                <w:rFonts w:cstheme="minorHAnsi"/>
                <w:b/>
                <w:color w:val="000000"/>
                <w:lang w:val="en"/>
              </w:rPr>
              <w:t>.</w:t>
            </w:r>
          </w:p>
        </w:tc>
      </w:tr>
      <w:tr w:rsidR="00C63167" w:rsidRPr="00777DA3" w:rsidTr="00B876D8">
        <w:tc>
          <w:tcPr>
            <w:tcW w:w="568" w:type="dxa"/>
            <w:vMerge/>
          </w:tcPr>
          <w:p w:rsidR="00C63167" w:rsidRPr="00777DA3" w:rsidRDefault="00C63167" w:rsidP="006C1EBE">
            <w:pPr>
              <w:spacing w:after="0" w:line="240" w:lineRule="auto"/>
              <w:jc w:val="both"/>
              <w:rPr>
                <w:rFonts w:eastAsia="Calibri" w:cstheme="minorHAnsi"/>
              </w:rPr>
            </w:pPr>
          </w:p>
        </w:tc>
        <w:tc>
          <w:tcPr>
            <w:tcW w:w="3832" w:type="dxa"/>
            <w:vMerge/>
            <w:tcMar>
              <w:top w:w="0" w:type="dxa"/>
              <w:left w:w="108" w:type="dxa"/>
              <w:bottom w:w="0" w:type="dxa"/>
              <w:right w:w="108" w:type="dxa"/>
            </w:tcMar>
          </w:tcPr>
          <w:p w:rsidR="00C63167" w:rsidRPr="00777DA3" w:rsidRDefault="00C63167" w:rsidP="006C1EBE">
            <w:pPr>
              <w:spacing w:after="0" w:line="240" w:lineRule="auto"/>
              <w:jc w:val="both"/>
              <w:rPr>
                <w:rFonts w:eastAsia="Calibri" w:cstheme="minorHAnsi"/>
              </w:rPr>
            </w:pPr>
          </w:p>
        </w:tc>
        <w:tc>
          <w:tcPr>
            <w:tcW w:w="5492" w:type="dxa"/>
            <w:tcMar>
              <w:top w:w="0" w:type="dxa"/>
              <w:left w:w="108" w:type="dxa"/>
              <w:bottom w:w="0" w:type="dxa"/>
              <w:right w:w="108" w:type="dxa"/>
            </w:tcMar>
          </w:tcPr>
          <w:p w:rsidR="00C63167" w:rsidRPr="00777DA3" w:rsidRDefault="00BA080D" w:rsidP="006C1EBE">
            <w:pPr>
              <w:spacing w:after="0" w:line="240" w:lineRule="auto"/>
              <w:jc w:val="both"/>
              <w:rPr>
                <w:rFonts w:cstheme="minorHAnsi"/>
                <w:noProof/>
              </w:rPr>
            </w:pPr>
            <w:r w:rsidRPr="00777DA3">
              <w:rPr>
                <w:rFonts w:cstheme="minorHAnsi"/>
                <w:noProof/>
              </w:rPr>
              <w:t>извършена оценка на въздействието на прилагането на мерките за превенция и/или прилагането на закона</w:t>
            </w:r>
          </w:p>
          <w:p w:rsidR="00C63167" w:rsidRPr="00777DA3" w:rsidRDefault="00C63167" w:rsidP="006C1EBE">
            <w:pPr>
              <w:spacing w:after="0" w:line="240" w:lineRule="auto"/>
              <w:jc w:val="both"/>
              <w:rPr>
                <w:rFonts w:cstheme="minorHAnsi"/>
                <w:noProof/>
              </w:rPr>
            </w:pPr>
          </w:p>
          <w:p w:rsidR="00C63167" w:rsidRPr="00777DA3" w:rsidRDefault="00C63167" w:rsidP="006C1EBE">
            <w:pPr>
              <w:spacing w:after="0" w:line="240" w:lineRule="auto"/>
              <w:jc w:val="both"/>
              <w:rPr>
                <w:rFonts w:cstheme="minorHAnsi"/>
                <w:noProof/>
              </w:rPr>
            </w:pPr>
          </w:p>
        </w:tc>
        <w:tc>
          <w:tcPr>
            <w:tcW w:w="4993" w:type="dxa"/>
            <w:tcMar>
              <w:top w:w="0" w:type="dxa"/>
              <w:left w:w="108" w:type="dxa"/>
              <w:bottom w:w="0" w:type="dxa"/>
              <w:right w:w="108" w:type="dxa"/>
            </w:tcMar>
          </w:tcPr>
          <w:p w:rsidR="00BA080D" w:rsidRPr="00777DA3" w:rsidRDefault="00BA080D" w:rsidP="006C1EBE">
            <w:pPr>
              <w:spacing w:after="0" w:line="240" w:lineRule="auto"/>
              <w:jc w:val="both"/>
              <w:rPr>
                <w:rFonts w:cstheme="minorHAnsi"/>
                <w:color w:val="000000"/>
              </w:rPr>
            </w:pPr>
            <w:r w:rsidRPr="00777DA3">
              <w:rPr>
                <w:rFonts w:cstheme="minorHAnsi"/>
                <w:color w:val="000000"/>
              </w:rPr>
              <w:t xml:space="preserve">чл. 6е, ал. 6, т. </w:t>
            </w:r>
            <w:r w:rsidR="000C78F3" w:rsidRPr="00777DA3">
              <w:rPr>
                <w:rFonts w:cstheme="minorHAnsi"/>
                <w:color w:val="000000"/>
              </w:rPr>
              <w:t>1, б. „д“</w:t>
            </w:r>
            <w:r w:rsidRPr="00777DA3">
              <w:rPr>
                <w:rFonts w:cstheme="minorHAnsi"/>
                <w:color w:val="000000"/>
              </w:rPr>
              <w:t xml:space="preserve"> от ЗЗДН </w:t>
            </w:r>
          </w:p>
          <w:p w:rsidR="00C63167" w:rsidRPr="00777DA3" w:rsidRDefault="00C63167" w:rsidP="006C1EBE">
            <w:pPr>
              <w:spacing w:after="0" w:line="240" w:lineRule="auto"/>
              <w:jc w:val="both"/>
              <w:rPr>
                <w:rFonts w:eastAsia="Calibri" w:cstheme="minorHAnsi"/>
              </w:rPr>
            </w:pPr>
          </w:p>
          <w:p w:rsidR="00BA080D" w:rsidRPr="00777DA3" w:rsidRDefault="000C78F3" w:rsidP="006C1EBE">
            <w:pPr>
              <w:spacing w:after="0" w:line="240" w:lineRule="auto"/>
              <w:jc w:val="both"/>
              <w:rPr>
                <w:rFonts w:eastAsia="Calibri" w:cstheme="minorHAnsi"/>
                <w:b/>
              </w:rPr>
            </w:pPr>
            <w:r w:rsidRPr="00777DA3">
              <w:rPr>
                <w:rFonts w:eastAsia="Calibri" w:cstheme="minorHAnsi"/>
                <w:b/>
              </w:rPr>
              <w:t>мониторинг на прилагането на закона</w:t>
            </w:r>
          </w:p>
          <w:p w:rsidR="00BA080D" w:rsidRPr="00777DA3" w:rsidRDefault="00BA080D" w:rsidP="006C1EBE">
            <w:pPr>
              <w:spacing w:after="0" w:line="240" w:lineRule="auto"/>
              <w:jc w:val="both"/>
              <w:rPr>
                <w:rFonts w:eastAsia="Calibri" w:cstheme="minorHAnsi"/>
              </w:rPr>
            </w:pPr>
          </w:p>
        </w:tc>
      </w:tr>
      <w:tr w:rsidR="00947A32" w:rsidRPr="00777DA3" w:rsidTr="00B876D8">
        <w:tc>
          <w:tcPr>
            <w:tcW w:w="568" w:type="dxa"/>
            <w:vMerge w:val="restart"/>
          </w:tcPr>
          <w:p w:rsidR="00947A32" w:rsidRDefault="00947A32" w:rsidP="006C1EBE">
            <w:pPr>
              <w:spacing w:after="0" w:line="240" w:lineRule="auto"/>
              <w:jc w:val="both"/>
              <w:rPr>
                <w:rFonts w:eastAsia="Calibri" w:cstheme="minorHAnsi"/>
              </w:rPr>
            </w:pPr>
          </w:p>
          <w:p w:rsidR="00947A32" w:rsidRPr="00947A32" w:rsidRDefault="00947A32" w:rsidP="006C1EBE">
            <w:pPr>
              <w:spacing w:after="0" w:line="240" w:lineRule="auto"/>
              <w:jc w:val="both"/>
              <w:rPr>
                <w:rFonts w:eastAsia="Calibri" w:cstheme="minorHAnsi"/>
                <w:b/>
              </w:rPr>
            </w:pPr>
            <w:r w:rsidRPr="00947A32">
              <w:rPr>
                <w:rFonts w:eastAsia="Calibri" w:cstheme="minorHAnsi"/>
                <w:b/>
              </w:rPr>
              <w:t>10.</w:t>
            </w:r>
          </w:p>
          <w:p w:rsidR="00947A32" w:rsidRDefault="00947A32" w:rsidP="006C1EBE">
            <w:pPr>
              <w:spacing w:after="0" w:line="240" w:lineRule="auto"/>
              <w:jc w:val="both"/>
              <w:rPr>
                <w:rFonts w:eastAsia="Calibri" w:cstheme="minorHAnsi"/>
              </w:rPr>
            </w:pPr>
          </w:p>
          <w:p w:rsidR="00947A32" w:rsidRDefault="00947A32" w:rsidP="006C1EBE">
            <w:pPr>
              <w:spacing w:after="0" w:line="240" w:lineRule="auto"/>
              <w:jc w:val="both"/>
              <w:rPr>
                <w:rFonts w:eastAsia="Calibri" w:cstheme="minorHAnsi"/>
              </w:rPr>
            </w:pPr>
          </w:p>
          <w:p w:rsidR="00947A32" w:rsidRDefault="00947A32" w:rsidP="006C1EBE">
            <w:pPr>
              <w:spacing w:after="0" w:line="240" w:lineRule="auto"/>
              <w:jc w:val="both"/>
              <w:rPr>
                <w:rFonts w:eastAsia="Calibri" w:cstheme="minorHAnsi"/>
              </w:rPr>
            </w:pPr>
          </w:p>
          <w:p w:rsidR="00947A32" w:rsidRDefault="00947A32" w:rsidP="006C1EBE">
            <w:pPr>
              <w:spacing w:after="0" w:line="240" w:lineRule="auto"/>
              <w:jc w:val="both"/>
              <w:rPr>
                <w:rFonts w:eastAsia="Calibri" w:cstheme="minorHAnsi"/>
              </w:rPr>
            </w:pPr>
          </w:p>
          <w:p w:rsidR="00947A32" w:rsidRPr="00777DA3" w:rsidRDefault="00947A32" w:rsidP="006C1EBE">
            <w:pPr>
              <w:spacing w:after="0" w:line="240" w:lineRule="auto"/>
              <w:jc w:val="both"/>
              <w:rPr>
                <w:rFonts w:eastAsia="Calibri" w:cstheme="minorHAnsi"/>
              </w:rPr>
            </w:pPr>
          </w:p>
        </w:tc>
        <w:tc>
          <w:tcPr>
            <w:tcW w:w="3832" w:type="dxa"/>
            <w:vMerge w:val="restart"/>
            <w:tcMar>
              <w:top w:w="0" w:type="dxa"/>
              <w:left w:w="108" w:type="dxa"/>
              <w:bottom w:w="0" w:type="dxa"/>
              <w:right w:w="108" w:type="dxa"/>
            </w:tcMar>
          </w:tcPr>
          <w:p w:rsidR="00947A32" w:rsidRPr="00CA539B" w:rsidRDefault="00947A32" w:rsidP="006C1EBE">
            <w:pPr>
              <w:spacing w:after="0" w:line="240" w:lineRule="auto"/>
              <w:jc w:val="both"/>
              <w:rPr>
                <w:rFonts w:eastAsia="Calibri" w:cstheme="minorHAnsi"/>
                <w:b/>
              </w:rPr>
            </w:pPr>
            <w:r w:rsidRPr="00CA539B">
              <w:rPr>
                <w:rFonts w:eastAsia="Calibri" w:cstheme="minorHAnsi"/>
                <w:b/>
              </w:rPr>
              <w:t>Министерство на образованието и науката</w:t>
            </w:r>
          </w:p>
        </w:tc>
        <w:tc>
          <w:tcPr>
            <w:tcW w:w="5492" w:type="dxa"/>
            <w:tcMar>
              <w:top w:w="0" w:type="dxa"/>
              <w:left w:w="108" w:type="dxa"/>
              <w:bottom w:w="0" w:type="dxa"/>
              <w:right w:w="108" w:type="dxa"/>
            </w:tcMar>
          </w:tcPr>
          <w:p w:rsidR="00947A32" w:rsidRPr="00777DA3" w:rsidRDefault="00947A32" w:rsidP="006C1EBE">
            <w:pPr>
              <w:spacing w:after="0" w:line="240" w:lineRule="auto"/>
              <w:jc w:val="both"/>
              <w:rPr>
                <w:rFonts w:cstheme="minorHAnsi"/>
                <w:noProof/>
              </w:rPr>
            </w:pPr>
            <w:r>
              <w:rPr>
                <w:rFonts w:cstheme="minorHAnsi"/>
                <w:noProof/>
              </w:rPr>
              <w:t>Обучение на педагогически специалисти в областта на разпознаване на деца и семейства, жертва на домашно насилие</w:t>
            </w:r>
          </w:p>
        </w:tc>
        <w:tc>
          <w:tcPr>
            <w:tcW w:w="4993" w:type="dxa"/>
            <w:tcMar>
              <w:top w:w="0" w:type="dxa"/>
              <w:left w:w="108" w:type="dxa"/>
              <w:bottom w:w="0" w:type="dxa"/>
              <w:right w:w="108" w:type="dxa"/>
            </w:tcMar>
          </w:tcPr>
          <w:p w:rsidR="00947A32" w:rsidRPr="00777DA3" w:rsidRDefault="00947A32" w:rsidP="0080074F">
            <w:pPr>
              <w:spacing w:after="0" w:line="240" w:lineRule="auto"/>
              <w:jc w:val="both"/>
              <w:rPr>
                <w:rFonts w:eastAsia="Calibri" w:cstheme="minorHAnsi"/>
              </w:rPr>
            </w:pPr>
            <w:r w:rsidRPr="00777DA3">
              <w:rPr>
                <w:rFonts w:eastAsia="Calibri" w:cstheme="minorHAnsi"/>
              </w:rPr>
              <w:t>чл. 6е, ал. 6, т. 1, б. г“ от ЗЗДН</w:t>
            </w:r>
          </w:p>
          <w:p w:rsidR="00947A32" w:rsidRPr="00777DA3" w:rsidRDefault="00947A32" w:rsidP="0080074F">
            <w:pPr>
              <w:spacing w:after="0" w:line="240" w:lineRule="auto"/>
              <w:jc w:val="both"/>
              <w:rPr>
                <w:rFonts w:eastAsia="Calibri" w:cstheme="minorHAnsi"/>
              </w:rPr>
            </w:pPr>
          </w:p>
          <w:p w:rsidR="00947A32" w:rsidRPr="00777DA3" w:rsidRDefault="00947A32" w:rsidP="0080074F">
            <w:pPr>
              <w:spacing w:after="0" w:line="240" w:lineRule="auto"/>
              <w:jc w:val="both"/>
              <w:rPr>
                <w:rFonts w:eastAsia="Calibri" w:cstheme="minorHAnsi"/>
              </w:rPr>
            </w:pPr>
          </w:p>
          <w:p w:rsidR="00947A32" w:rsidRPr="00777DA3" w:rsidRDefault="00947A32" w:rsidP="0080074F">
            <w:pPr>
              <w:spacing w:after="0" w:line="240" w:lineRule="auto"/>
              <w:jc w:val="both"/>
              <w:rPr>
                <w:rFonts w:eastAsia="Calibri" w:cstheme="minorHAnsi"/>
                <w:b/>
              </w:rPr>
            </w:pPr>
            <w:r w:rsidRPr="00777DA3">
              <w:rPr>
                <w:rFonts w:cstheme="minorHAnsi"/>
                <w:b/>
                <w:color w:val="000000"/>
              </w:rPr>
              <w:t>обучение на лицата, които извършват превенцията и защитата по закона</w:t>
            </w:r>
          </w:p>
          <w:p w:rsidR="00947A32" w:rsidRPr="00777DA3" w:rsidRDefault="00947A32" w:rsidP="006C1EBE">
            <w:pPr>
              <w:spacing w:after="0" w:line="240" w:lineRule="auto"/>
              <w:jc w:val="both"/>
              <w:rPr>
                <w:rFonts w:cstheme="minorHAnsi"/>
                <w:color w:val="000000"/>
              </w:rPr>
            </w:pPr>
          </w:p>
        </w:tc>
      </w:tr>
      <w:tr w:rsidR="00947A32" w:rsidRPr="00777DA3" w:rsidTr="00B876D8">
        <w:tc>
          <w:tcPr>
            <w:tcW w:w="568" w:type="dxa"/>
            <w:vMerge/>
          </w:tcPr>
          <w:p w:rsidR="00947A32" w:rsidRDefault="00947A32" w:rsidP="006C1EBE">
            <w:pPr>
              <w:spacing w:after="0" w:line="240" w:lineRule="auto"/>
              <w:jc w:val="both"/>
              <w:rPr>
                <w:rFonts w:eastAsia="Calibri" w:cstheme="minorHAnsi"/>
              </w:rPr>
            </w:pPr>
          </w:p>
        </w:tc>
        <w:tc>
          <w:tcPr>
            <w:tcW w:w="3832" w:type="dxa"/>
            <w:vMerge/>
            <w:tcMar>
              <w:top w:w="0" w:type="dxa"/>
              <w:left w:w="108" w:type="dxa"/>
              <w:bottom w:w="0" w:type="dxa"/>
              <w:right w:w="108" w:type="dxa"/>
            </w:tcMar>
          </w:tcPr>
          <w:p w:rsidR="00947A32" w:rsidRPr="00CA539B" w:rsidRDefault="00947A32" w:rsidP="006C1EBE">
            <w:pPr>
              <w:spacing w:after="0" w:line="240" w:lineRule="auto"/>
              <w:jc w:val="both"/>
              <w:rPr>
                <w:rFonts w:eastAsia="Calibri" w:cstheme="minorHAnsi"/>
                <w:b/>
              </w:rPr>
            </w:pPr>
          </w:p>
        </w:tc>
        <w:tc>
          <w:tcPr>
            <w:tcW w:w="5492" w:type="dxa"/>
            <w:tcMar>
              <w:top w:w="0" w:type="dxa"/>
              <w:left w:w="108" w:type="dxa"/>
              <w:bottom w:w="0" w:type="dxa"/>
              <w:right w:w="108" w:type="dxa"/>
            </w:tcMar>
          </w:tcPr>
          <w:p w:rsidR="00947A32" w:rsidRDefault="00947A32" w:rsidP="006C1EBE">
            <w:pPr>
              <w:spacing w:after="0" w:line="240" w:lineRule="auto"/>
              <w:jc w:val="both"/>
              <w:rPr>
                <w:rFonts w:cstheme="minorHAnsi"/>
                <w:noProof/>
              </w:rPr>
            </w:pPr>
            <w:r>
              <w:rPr>
                <w:rFonts w:cstheme="minorHAnsi"/>
                <w:noProof/>
              </w:rPr>
              <w:t>Обезпечаване на работата на определените регионални координатори по дейността, свързана с домашното насилие, в 28-те РУО</w:t>
            </w:r>
          </w:p>
        </w:tc>
        <w:tc>
          <w:tcPr>
            <w:tcW w:w="4993" w:type="dxa"/>
            <w:vMerge w:val="restart"/>
            <w:tcMar>
              <w:top w:w="0" w:type="dxa"/>
              <w:left w:w="108" w:type="dxa"/>
              <w:bottom w:w="0" w:type="dxa"/>
              <w:right w:w="108" w:type="dxa"/>
            </w:tcMar>
          </w:tcPr>
          <w:p w:rsidR="00947A32" w:rsidRPr="00777DA3" w:rsidRDefault="00947A32" w:rsidP="006C1EBE">
            <w:pPr>
              <w:spacing w:after="0" w:line="240" w:lineRule="auto"/>
              <w:jc w:val="both"/>
              <w:rPr>
                <w:rFonts w:cstheme="minorHAnsi"/>
                <w:color w:val="000000"/>
              </w:rPr>
            </w:pPr>
            <w:r>
              <w:rPr>
                <w:rFonts w:cstheme="minorHAnsi"/>
                <w:color w:val="000000"/>
              </w:rPr>
              <w:t>Необходимо е уточнение какво се има предвид, като дейност</w:t>
            </w:r>
            <w:r w:rsidR="006A5612">
              <w:rPr>
                <w:rFonts w:cstheme="minorHAnsi"/>
                <w:color w:val="000000"/>
              </w:rPr>
              <w:t>, за да се прецени попада ли в обхвата на чл. 6е, ал. 6 от ЗЗДН</w:t>
            </w:r>
            <w:bookmarkStart w:id="0" w:name="_GoBack"/>
            <w:bookmarkEnd w:id="0"/>
            <w:r>
              <w:rPr>
                <w:rFonts w:cstheme="minorHAnsi"/>
                <w:color w:val="000000"/>
              </w:rPr>
              <w:t xml:space="preserve">. </w:t>
            </w:r>
          </w:p>
        </w:tc>
      </w:tr>
      <w:tr w:rsidR="00947A32" w:rsidRPr="00777DA3" w:rsidTr="00B876D8">
        <w:tc>
          <w:tcPr>
            <w:tcW w:w="568" w:type="dxa"/>
            <w:vMerge/>
          </w:tcPr>
          <w:p w:rsidR="00947A32" w:rsidRDefault="00947A32" w:rsidP="006C1EBE">
            <w:pPr>
              <w:spacing w:after="0" w:line="240" w:lineRule="auto"/>
              <w:jc w:val="both"/>
              <w:rPr>
                <w:rFonts w:eastAsia="Calibri" w:cstheme="minorHAnsi"/>
              </w:rPr>
            </w:pPr>
          </w:p>
        </w:tc>
        <w:tc>
          <w:tcPr>
            <w:tcW w:w="3832" w:type="dxa"/>
            <w:vMerge/>
            <w:tcMar>
              <w:top w:w="0" w:type="dxa"/>
              <w:left w:w="108" w:type="dxa"/>
              <w:bottom w:w="0" w:type="dxa"/>
              <w:right w:w="108" w:type="dxa"/>
            </w:tcMar>
          </w:tcPr>
          <w:p w:rsidR="00947A32" w:rsidRPr="00CA539B" w:rsidRDefault="00947A32" w:rsidP="006C1EBE">
            <w:pPr>
              <w:spacing w:after="0" w:line="240" w:lineRule="auto"/>
              <w:jc w:val="both"/>
              <w:rPr>
                <w:rFonts w:eastAsia="Calibri" w:cstheme="minorHAnsi"/>
                <w:b/>
              </w:rPr>
            </w:pPr>
          </w:p>
        </w:tc>
        <w:tc>
          <w:tcPr>
            <w:tcW w:w="5492" w:type="dxa"/>
            <w:tcMar>
              <w:top w:w="0" w:type="dxa"/>
              <w:left w:w="108" w:type="dxa"/>
              <w:bottom w:w="0" w:type="dxa"/>
              <w:right w:w="108" w:type="dxa"/>
            </w:tcMar>
          </w:tcPr>
          <w:p w:rsidR="00947A32" w:rsidRDefault="00947A32" w:rsidP="006C1EBE">
            <w:pPr>
              <w:spacing w:after="0" w:line="240" w:lineRule="auto"/>
              <w:jc w:val="both"/>
              <w:rPr>
                <w:rFonts w:cstheme="minorHAnsi"/>
                <w:noProof/>
              </w:rPr>
            </w:pPr>
            <w:r>
              <w:rPr>
                <w:rFonts w:cstheme="minorHAnsi"/>
                <w:noProof/>
              </w:rPr>
              <w:t xml:space="preserve">Обезпечаване на дейността на менторите по Програма „Стъпки заедно“. </w:t>
            </w:r>
          </w:p>
        </w:tc>
        <w:tc>
          <w:tcPr>
            <w:tcW w:w="4993" w:type="dxa"/>
            <w:vMerge/>
            <w:tcMar>
              <w:top w:w="0" w:type="dxa"/>
              <w:left w:w="108" w:type="dxa"/>
              <w:bottom w:w="0" w:type="dxa"/>
              <w:right w:w="108" w:type="dxa"/>
            </w:tcMar>
          </w:tcPr>
          <w:p w:rsidR="00947A32" w:rsidRPr="00777DA3" w:rsidRDefault="00947A32" w:rsidP="006C1EBE">
            <w:pPr>
              <w:spacing w:after="0" w:line="240" w:lineRule="auto"/>
              <w:jc w:val="both"/>
              <w:rPr>
                <w:rFonts w:cstheme="minorHAnsi"/>
                <w:color w:val="000000"/>
              </w:rPr>
            </w:pPr>
          </w:p>
        </w:tc>
      </w:tr>
    </w:tbl>
    <w:p w:rsidR="009A67AA" w:rsidRPr="00777DA3" w:rsidRDefault="009A67AA" w:rsidP="003E2A94">
      <w:pPr>
        <w:jc w:val="both"/>
        <w:rPr>
          <w:rFonts w:cstheme="minorHAnsi"/>
        </w:rPr>
      </w:pPr>
    </w:p>
    <w:sectPr w:rsidR="009A67AA" w:rsidRPr="00777DA3" w:rsidSect="00BD58D9">
      <w:pgSz w:w="16838" w:h="11906" w:orient="landscape"/>
      <w:pgMar w:top="993" w:right="1417"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122A0"/>
    <w:multiLevelType w:val="hybridMultilevel"/>
    <w:tmpl w:val="ABD6BE50"/>
    <w:lvl w:ilvl="0" w:tplc="5D74A05E">
      <w:start w:val="1"/>
      <w:numFmt w:val="bullet"/>
      <w:lvlText w:val="-"/>
      <w:lvlJc w:val="left"/>
      <w:pPr>
        <w:ind w:left="720" w:hanging="360"/>
      </w:pPr>
      <w:rPr>
        <w:rFonts w:ascii="Calibri" w:eastAsia="Calibr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 w15:restartNumberingAfterBreak="0">
    <w:nsid w:val="75E9428A"/>
    <w:multiLevelType w:val="hybridMultilevel"/>
    <w:tmpl w:val="D7EABBF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7AA"/>
    <w:rsid w:val="00004F21"/>
    <w:rsid w:val="00054638"/>
    <w:rsid w:val="00091A8F"/>
    <w:rsid w:val="000B5C4D"/>
    <w:rsid w:val="000C4DD9"/>
    <w:rsid w:val="000C78F3"/>
    <w:rsid w:val="000F125E"/>
    <w:rsid w:val="001213A9"/>
    <w:rsid w:val="00143BCC"/>
    <w:rsid w:val="001A41CB"/>
    <w:rsid w:val="001F3435"/>
    <w:rsid w:val="002506E1"/>
    <w:rsid w:val="00275F1C"/>
    <w:rsid w:val="002D6057"/>
    <w:rsid w:val="002E4849"/>
    <w:rsid w:val="00394295"/>
    <w:rsid w:val="00394D81"/>
    <w:rsid w:val="003A7BD0"/>
    <w:rsid w:val="003C09DD"/>
    <w:rsid w:val="003E2A94"/>
    <w:rsid w:val="003E51BE"/>
    <w:rsid w:val="003F0900"/>
    <w:rsid w:val="003F3EAC"/>
    <w:rsid w:val="00401F04"/>
    <w:rsid w:val="004218FD"/>
    <w:rsid w:val="004672B8"/>
    <w:rsid w:val="00495E04"/>
    <w:rsid w:val="004A7070"/>
    <w:rsid w:val="004D4559"/>
    <w:rsid w:val="004E084B"/>
    <w:rsid w:val="005120F8"/>
    <w:rsid w:val="005B19CE"/>
    <w:rsid w:val="005B2FAF"/>
    <w:rsid w:val="005D2CCD"/>
    <w:rsid w:val="005D7B03"/>
    <w:rsid w:val="005E22F8"/>
    <w:rsid w:val="00613E1D"/>
    <w:rsid w:val="00631BA6"/>
    <w:rsid w:val="00635345"/>
    <w:rsid w:val="00637235"/>
    <w:rsid w:val="006A5612"/>
    <w:rsid w:val="006C1EBE"/>
    <w:rsid w:val="006E0474"/>
    <w:rsid w:val="00712753"/>
    <w:rsid w:val="00777DA3"/>
    <w:rsid w:val="0078560D"/>
    <w:rsid w:val="007B013A"/>
    <w:rsid w:val="007D05E6"/>
    <w:rsid w:val="007D0EFB"/>
    <w:rsid w:val="007F5675"/>
    <w:rsid w:val="0080074F"/>
    <w:rsid w:val="00804A1D"/>
    <w:rsid w:val="008131E6"/>
    <w:rsid w:val="0081442A"/>
    <w:rsid w:val="00814432"/>
    <w:rsid w:val="008241A4"/>
    <w:rsid w:val="008436AE"/>
    <w:rsid w:val="00846AE0"/>
    <w:rsid w:val="00873A3E"/>
    <w:rsid w:val="008A0557"/>
    <w:rsid w:val="008A2618"/>
    <w:rsid w:val="008E22C6"/>
    <w:rsid w:val="008F2EAB"/>
    <w:rsid w:val="00910510"/>
    <w:rsid w:val="0092602A"/>
    <w:rsid w:val="00935A07"/>
    <w:rsid w:val="00947A32"/>
    <w:rsid w:val="009A67AA"/>
    <w:rsid w:val="009D54AB"/>
    <w:rsid w:val="009E019C"/>
    <w:rsid w:val="00A03DB8"/>
    <w:rsid w:val="00A03F05"/>
    <w:rsid w:val="00A31B9E"/>
    <w:rsid w:val="00A5473C"/>
    <w:rsid w:val="00A67F1D"/>
    <w:rsid w:val="00AA0090"/>
    <w:rsid w:val="00AD7B41"/>
    <w:rsid w:val="00AF6240"/>
    <w:rsid w:val="00B13842"/>
    <w:rsid w:val="00B674A6"/>
    <w:rsid w:val="00B876D8"/>
    <w:rsid w:val="00BA080D"/>
    <w:rsid w:val="00BD58D9"/>
    <w:rsid w:val="00BE7A93"/>
    <w:rsid w:val="00BF10CF"/>
    <w:rsid w:val="00C00084"/>
    <w:rsid w:val="00C253C5"/>
    <w:rsid w:val="00C455DF"/>
    <w:rsid w:val="00C555B4"/>
    <w:rsid w:val="00C63167"/>
    <w:rsid w:val="00C66820"/>
    <w:rsid w:val="00C704F3"/>
    <w:rsid w:val="00C76CE5"/>
    <w:rsid w:val="00CA51F8"/>
    <w:rsid w:val="00CA539B"/>
    <w:rsid w:val="00CA5F25"/>
    <w:rsid w:val="00CB066A"/>
    <w:rsid w:val="00CC67F9"/>
    <w:rsid w:val="00CE3521"/>
    <w:rsid w:val="00CE4EE9"/>
    <w:rsid w:val="00CE5C2B"/>
    <w:rsid w:val="00D00B6F"/>
    <w:rsid w:val="00D07E94"/>
    <w:rsid w:val="00D15C3A"/>
    <w:rsid w:val="00D57E48"/>
    <w:rsid w:val="00D8253C"/>
    <w:rsid w:val="00D91BB5"/>
    <w:rsid w:val="00DA6612"/>
    <w:rsid w:val="00E06F20"/>
    <w:rsid w:val="00E143CC"/>
    <w:rsid w:val="00E4766A"/>
    <w:rsid w:val="00E54997"/>
    <w:rsid w:val="00E630F2"/>
    <w:rsid w:val="00EA032B"/>
    <w:rsid w:val="00EB093D"/>
    <w:rsid w:val="00EF385A"/>
    <w:rsid w:val="00F2638D"/>
    <w:rsid w:val="00F57966"/>
    <w:rsid w:val="00F8663D"/>
    <w:rsid w:val="00F96C1A"/>
    <w:rsid w:val="00FA2266"/>
    <w:rsid w:val="00FA3560"/>
    <w:rsid w:val="00FA6771"/>
    <w:rsid w:val="00FE6E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B27C"/>
  <w15:chartTrackingRefBased/>
  <w15:docId w15:val="{BF21F0CB-3F09-483A-9093-71D42BD9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A3E"/>
    <w:rPr>
      <w:rFonts w:ascii="Segoe UI" w:hAnsi="Segoe UI" w:cs="Segoe UI"/>
      <w:sz w:val="18"/>
      <w:szCs w:val="18"/>
    </w:rPr>
  </w:style>
  <w:style w:type="character" w:customStyle="1" w:styleId="search23">
    <w:name w:val="search23"/>
    <w:basedOn w:val="DefaultParagraphFont"/>
    <w:rsid w:val="00613E1D"/>
    <w:rPr>
      <w:shd w:val="clear" w:color="auto" w:fill="FF9999"/>
    </w:rPr>
  </w:style>
  <w:style w:type="character" w:customStyle="1" w:styleId="search43">
    <w:name w:val="search43"/>
    <w:basedOn w:val="DefaultParagraphFont"/>
    <w:rsid w:val="00613E1D"/>
    <w:rPr>
      <w:shd w:val="clear" w:color="auto" w:fill="A0FFFF"/>
    </w:rPr>
  </w:style>
  <w:style w:type="character" w:customStyle="1" w:styleId="search33">
    <w:name w:val="search33"/>
    <w:basedOn w:val="DefaultParagraphFont"/>
    <w:rsid w:val="00846AE0"/>
    <w:rPr>
      <w:shd w:val="clear" w:color="auto" w:fill="EBBE5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6702">
      <w:bodyDiv w:val="1"/>
      <w:marLeft w:val="0"/>
      <w:marRight w:val="0"/>
      <w:marTop w:val="0"/>
      <w:marBottom w:val="0"/>
      <w:divBdr>
        <w:top w:val="none" w:sz="0" w:space="0" w:color="auto"/>
        <w:left w:val="none" w:sz="0" w:space="0" w:color="auto"/>
        <w:bottom w:val="none" w:sz="0" w:space="0" w:color="auto"/>
        <w:right w:val="none" w:sz="0" w:space="0" w:color="auto"/>
      </w:divBdr>
    </w:div>
    <w:div w:id="660623901">
      <w:bodyDiv w:val="1"/>
      <w:marLeft w:val="0"/>
      <w:marRight w:val="0"/>
      <w:marTop w:val="0"/>
      <w:marBottom w:val="0"/>
      <w:divBdr>
        <w:top w:val="none" w:sz="0" w:space="0" w:color="auto"/>
        <w:left w:val="none" w:sz="0" w:space="0" w:color="auto"/>
        <w:bottom w:val="none" w:sz="0" w:space="0" w:color="auto"/>
        <w:right w:val="none" w:sz="0" w:space="0" w:color="auto"/>
      </w:divBdr>
    </w:div>
    <w:div w:id="1531451109">
      <w:bodyDiv w:val="1"/>
      <w:marLeft w:val="0"/>
      <w:marRight w:val="0"/>
      <w:marTop w:val="0"/>
      <w:marBottom w:val="0"/>
      <w:divBdr>
        <w:top w:val="none" w:sz="0" w:space="0" w:color="auto"/>
        <w:left w:val="none" w:sz="0" w:space="0" w:color="auto"/>
        <w:bottom w:val="none" w:sz="0" w:space="0" w:color="auto"/>
        <w:right w:val="none" w:sz="0" w:space="0" w:color="auto"/>
      </w:divBdr>
    </w:div>
    <w:div w:id="1885604839">
      <w:bodyDiv w:val="1"/>
      <w:marLeft w:val="0"/>
      <w:marRight w:val="0"/>
      <w:marTop w:val="0"/>
      <w:marBottom w:val="0"/>
      <w:divBdr>
        <w:top w:val="none" w:sz="0" w:space="0" w:color="auto"/>
        <w:left w:val="none" w:sz="0" w:space="0" w:color="auto"/>
        <w:bottom w:val="none" w:sz="0" w:space="0" w:color="auto"/>
        <w:right w:val="none" w:sz="0" w:space="0" w:color="auto"/>
      </w:divBdr>
    </w:div>
    <w:div w:id="1918124280">
      <w:bodyDiv w:val="1"/>
      <w:marLeft w:val="390"/>
      <w:marRight w:val="390"/>
      <w:marTop w:val="0"/>
      <w:marBottom w:val="0"/>
      <w:divBdr>
        <w:top w:val="none" w:sz="0" w:space="0" w:color="auto"/>
        <w:left w:val="none" w:sz="0" w:space="0" w:color="auto"/>
        <w:bottom w:val="none" w:sz="0" w:space="0" w:color="auto"/>
        <w:right w:val="none" w:sz="0" w:space="0" w:color="auto"/>
      </w:divBdr>
      <w:divsChild>
        <w:div w:id="33702102">
          <w:marLeft w:val="0"/>
          <w:marRight w:val="0"/>
          <w:marTop w:val="0"/>
          <w:marBottom w:val="120"/>
          <w:divBdr>
            <w:top w:val="none" w:sz="0" w:space="0" w:color="auto"/>
            <w:left w:val="none" w:sz="0" w:space="0" w:color="auto"/>
            <w:bottom w:val="none" w:sz="0" w:space="0" w:color="auto"/>
            <w:right w:val="none" w:sz="0" w:space="0" w:color="auto"/>
          </w:divBdr>
          <w:divsChild>
            <w:div w:id="997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8</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 Спасов</dc:creator>
  <cp:keywords/>
  <dc:description/>
  <cp:lastModifiedBy>Емилия Александрова</cp:lastModifiedBy>
  <cp:revision>169</cp:revision>
  <cp:lastPrinted>2024-02-16T14:42:00Z</cp:lastPrinted>
  <dcterms:created xsi:type="dcterms:W3CDTF">2024-02-05T09:58:00Z</dcterms:created>
  <dcterms:modified xsi:type="dcterms:W3CDTF">2024-02-16T14:42:00Z</dcterms:modified>
</cp:coreProperties>
</file>